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E122BF0" w14:textId="77777777" w:rsidR="00792FAB" w:rsidRPr="000A4844" w:rsidRDefault="00792FAB" w:rsidP="00B51365">
      <w:pPr>
        <w:rPr>
          <w:rFonts w:ascii="Arial" w:hAnsi="Arial"/>
          <w:sz w:val="22"/>
          <w:szCs w:val="22"/>
        </w:rPr>
      </w:pPr>
      <w:r w:rsidRPr="000A4844">
        <w:rPr>
          <w:rFonts w:ascii="Arial" w:hAnsi="Arial"/>
          <w:sz w:val="22"/>
          <w:szCs w:val="22"/>
        </w:rPr>
        <w:t>PRESS RELEASE</w:t>
      </w:r>
    </w:p>
    <w:p w14:paraId="2A2C80ED" w14:textId="217FFB06" w:rsidR="00B51365" w:rsidRPr="000A4844" w:rsidRDefault="004940D1" w:rsidP="00B51365">
      <w:pPr>
        <w:rPr>
          <w:rFonts w:ascii="Arial" w:hAnsi="Arial"/>
          <w:sz w:val="22"/>
          <w:szCs w:val="22"/>
        </w:rPr>
      </w:pPr>
      <w:r>
        <w:rPr>
          <w:rFonts w:ascii="Arial" w:hAnsi="Arial"/>
          <w:color w:val="000000" w:themeColor="text1"/>
          <w:sz w:val="22"/>
          <w:szCs w:val="22"/>
        </w:rPr>
        <w:t>29</w:t>
      </w:r>
      <w:r w:rsidR="00597EF4">
        <w:rPr>
          <w:rFonts w:ascii="Arial" w:hAnsi="Arial"/>
          <w:color w:val="000000" w:themeColor="text1"/>
          <w:sz w:val="22"/>
          <w:szCs w:val="22"/>
        </w:rPr>
        <w:t>/0</w:t>
      </w:r>
      <w:r w:rsidR="003E0871">
        <w:rPr>
          <w:rFonts w:ascii="Arial" w:hAnsi="Arial"/>
          <w:color w:val="000000" w:themeColor="text1"/>
          <w:sz w:val="22"/>
          <w:szCs w:val="22"/>
        </w:rPr>
        <w:t>6</w:t>
      </w:r>
      <w:r w:rsidR="00870B70" w:rsidRPr="000A4844">
        <w:rPr>
          <w:rFonts w:ascii="Arial" w:hAnsi="Arial"/>
          <w:color w:val="000000" w:themeColor="text1"/>
          <w:sz w:val="22"/>
          <w:szCs w:val="22"/>
        </w:rPr>
        <w:t>/20</w:t>
      </w:r>
      <w:r w:rsidR="00C812B8">
        <w:rPr>
          <w:rFonts w:ascii="Arial" w:hAnsi="Arial"/>
          <w:color w:val="000000" w:themeColor="text1"/>
          <w:sz w:val="22"/>
          <w:szCs w:val="22"/>
        </w:rPr>
        <w:t>20</w:t>
      </w:r>
    </w:p>
    <w:p w14:paraId="085AC118" w14:textId="77777777" w:rsidR="001614F4" w:rsidRPr="000A4844" w:rsidRDefault="001614F4" w:rsidP="001614F4">
      <w:pPr>
        <w:widowControl w:val="0"/>
        <w:autoSpaceDE w:val="0"/>
        <w:autoSpaceDN w:val="0"/>
        <w:adjustRightInd w:val="0"/>
        <w:rPr>
          <w:rFonts w:ascii="Arial" w:hAnsi="Arial" w:cs="Arial"/>
          <w:sz w:val="22"/>
          <w:szCs w:val="22"/>
        </w:rPr>
      </w:pPr>
    </w:p>
    <w:p w14:paraId="1CAE63A7" w14:textId="645136BB" w:rsidR="00B51365" w:rsidRPr="000A4844" w:rsidRDefault="00721D12" w:rsidP="00B51365">
      <w:pPr>
        <w:rPr>
          <w:rFonts w:ascii="Arial" w:hAnsi="Arial"/>
          <w:b/>
          <w:sz w:val="28"/>
          <w:szCs w:val="28"/>
        </w:rPr>
      </w:pPr>
      <w:r>
        <w:rPr>
          <w:rFonts w:ascii="Arial" w:hAnsi="Arial"/>
          <w:b/>
          <w:color w:val="000000" w:themeColor="text1"/>
          <w:sz w:val="28"/>
          <w:szCs w:val="28"/>
        </w:rPr>
        <w:t>Sylomer</w:t>
      </w:r>
      <w:r w:rsidR="00425F3E">
        <w:rPr>
          <w:rFonts w:ascii="Arial" w:hAnsi="Arial"/>
          <w:b/>
          <w:color w:val="000000" w:themeColor="text1"/>
          <w:sz w:val="28"/>
          <w:szCs w:val="28"/>
        </w:rPr>
        <w:t xml:space="preserve"> bearings</w:t>
      </w:r>
      <w:r w:rsidR="003F466C">
        <w:rPr>
          <w:rFonts w:ascii="Arial" w:hAnsi="Arial"/>
          <w:b/>
          <w:color w:val="000000" w:themeColor="text1"/>
          <w:sz w:val="28"/>
          <w:szCs w:val="28"/>
        </w:rPr>
        <w:t xml:space="preserve"> minimi</w:t>
      </w:r>
      <w:r w:rsidR="000B7D45">
        <w:rPr>
          <w:rFonts w:ascii="Arial" w:hAnsi="Arial"/>
          <w:b/>
          <w:color w:val="000000" w:themeColor="text1"/>
          <w:sz w:val="28"/>
          <w:szCs w:val="28"/>
        </w:rPr>
        <w:t xml:space="preserve">se </w:t>
      </w:r>
      <w:r w:rsidR="00DF5700">
        <w:rPr>
          <w:rFonts w:ascii="Arial" w:hAnsi="Arial"/>
          <w:b/>
          <w:color w:val="000000" w:themeColor="text1"/>
          <w:sz w:val="28"/>
          <w:szCs w:val="28"/>
        </w:rPr>
        <w:t>vibrations</w:t>
      </w:r>
      <w:r w:rsidR="000B7D45">
        <w:rPr>
          <w:rFonts w:ascii="Arial" w:hAnsi="Arial"/>
          <w:b/>
          <w:color w:val="000000" w:themeColor="text1"/>
          <w:sz w:val="28"/>
          <w:szCs w:val="28"/>
        </w:rPr>
        <w:t xml:space="preserve"> </w:t>
      </w:r>
      <w:r w:rsidR="00CC315F">
        <w:rPr>
          <w:rFonts w:ascii="Arial" w:hAnsi="Arial"/>
          <w:b/>
          <w:color w:val="000000" w:themeColor="text1"/>
          <w:sz w:val="28"/>
          <w:szCs w:val="28"/>
        </w:rPr>
        <w:t>o</w:t>
      </w:r>
      <w:r w:rsidR="000B7D45">
        <w:rPr>
          <w:rFonts w:ascii="Arial" w:hAnsi="Arial"/>
          <w:b/>
          <w:color w:val="000000" w:themeColor="text1"/>
          <w:sz w:val="28"/>
          <w:szCs w:val="28"/>
        </w:rPr>
        <w:t>n</w:t>
      </w:r>
      <w:r w:rsidR="005C5E89">
        <w:rPr>
          <w:rFonts w:ascii="Arial" w:hAnsi="Arial"/>
          <w:b/>
          <w:color w:val="000000" w:themeColor="text1"/>
          <w:sz w:val="28"/>
          <w:szCs w:val="28"/>
        </w:rPr>
        <w:t xml:space="preserve"> </w:t>
      </w:r>
      <w:r w:rsidR="000B7D45" w:rsidRPr="005E60D2">
        <w:rPr>
          <w:rFonts w:ascii="Arial" w:hAnsi="Arial"/>
          <w:b/>
          <w:color w:val="000000" w:themeColor="text1"/>
          <w:sz w:val="28"/>
          <w:szCs w:val="28"/>
        </w:rPr>
        <w:t>pat</w:t>
      </w:r>
      <w:r w:rsidR="000B7D45">
        <w:rPr>
          <w:rFonts w:ascii="Arial" w:hAnsi="Arial"/>
          <w:b/>
          <w:color w:val="000000" w:themeColor="text1"/>
          <w:sz w:val="28"/>
          <w:szCs w:val="28"/>
        </w:rPr>
        <w:t>rol boat</w:t>
      </w:r>
      <w:r w:rsidR="00CC315F">
        <w:rPr>
          <w:rFonts w:ascii="Arial" w:hAnsi="Arial"/>
          <w:b/>
          <w:color w:val="000000" w:themeColor="text1"/>
          <w:sz w:val="28"/>
          <w:szCs w:val="28"/>
        </w:rPr>
        <w:t>s</w:t>
      </w:r>
      <w:r w:rsidR="00BB7380">
        <w:rPr>
          <w:rFonts w:ascii="Arial" w:hAnsi="Arial"/>
          <w:b/>
          <w:color w:val="000000" w:themeColor="text1"/>
          <w:sz w:val="28"/>
          <w:szCs w:val="28"/>
        </w:rPr>
        <w:t xml:space="preserve"> </w:t>
      </w:r>
    </w:p>
    <w:p w14:paraId="1CDA48CD" w14:textId="473F2F7C" w:rsidR="001F124D" w:rsidRDefault="00095056" w:rsidP="00B51365">
      <w:pPr>
        <w:rPr>
          <w:rFonts w:ascii="Arial" w:hAnsi="Arial"/>
          <w:b/>
          <w:color w:val="000000" w:themeColor="text1"/>
          <w:sz w:val="22"/>
          <w:szCs w:val="22"/>
        </w:rPr>
      </w:pPr>
      <w:r>
        <w:rPr>
          <w:rFonts w:ascii="Arial" w:hAnsi="Arial"/>
          <w:b/>
          <w:color w:val="000000" w:themeColor="text1"/>
          <w:sz w:val="22"/>
          <w:szCs w:val="22"/>
        </w:rPr>
        <w:t xml:space="preserve">The high-tech </w:t>
      </w:r>
      <w:r w:rsidR="003506C4">
        <w:rPr>
          <w:rFonts w:ascii="Arial" w:hAnsi="Arial"/>
          <w:b/>
          <w:color w:val="000000" w:themeColor="text1"/>
          <w:sz w:val="22"/>
          <w:szCs w:val="22"/>
        </w:rPr>
        <w:t>material</w:t>
      </w:r>
      <w:r w:rsidR="00F43078">
        <w:rPr>
          <w:rFonts w:ascii="Arial" w:hAnsi="Arial"/>
          <w:b/>
          <w:color w:val="000000" w:themeColor="text1"/>
          <w:sz w:val="22"/>
          <w:szCs w:val="22"/>
        </w:rPr>
        <w:t xml:space="preserve"> Sylomer</w:t>
      </w:r>
      <w:r w:rsidR="00B4233B">
        <w:rPr>
          <w:rFonts w:ascii="Arial" w:hAnsi="Arial"/>
          <w:b/>
          <w:color w:val="000000" w:themeColor="text1"/>
          <w:sz w:val="22"/>
          <w:szCs w:val="22"/>
        </w:rPr>
        <w:t xml:space="preserve"> helped to </w:t>
      </w:r>
      <w:r w:rsidR="00F07BA0">
        <w:rPr>
          <w:rFonts w:ascii="Arial" w:hAnsi="Arial"/>
          <w:b/>
          <w:color w:val="000000" w:themeColor="text1"/>
          <w:sz w:val="22"/>
          <w:szCs w:val="22"/>
        </w:rPr>
        <w:t>reduce</w:t>
      </w:r>
      <w:r w:rsidR="00650A57">
        <w:rPr>
          <w:rFonts w:ascii="Arial" w:hAnsi="Arial"/>
          <w:b/>
          <w:color w:val="000000" w:themeColor="text1"/>
          <w:sz w:val="22"/>
          <w:szCs w:val="22"/>
        </w:rPr>
        <w:t xml:space="preserve"> the noise </w:t>
      </w:r>
      <w:r w:rsidR="0005212B">
        <w:rPr>
          <w:rFonts w:ascii="Arial" w:hAnsi="Arial"/>
          <w:b/>
          <w:color w:val="000000" w:themeColor="text1"/>
          <w:sz w:val="22"/>
          <w:szCs w:val="22"/>
        </w:rPr>
        <w:t>l</w:t>
      </w:r>
      <w:r w:rsidR="00B4233B">
        <w:rPr>
          <w:rFonts w:ascii="Arial" w:hAnsi="Arial"/>
          <w:b/>
          <w:color w:val="000000" w:themeColor="text1"/>
          <w:sz w:val="22"/>
          <w:szCs w:val="22"/>
        </w:rPr>
        <w:t xml:space="preserve">evel </w:t>
      </w:r>
      <w:r w:rsidR="00F07BA0">
        <w:rPr>
          <w:rFonts w:ascii="Arial" w:hAnsi="Arial"/>
          <w:b/>
          <w:color w:val="000000" w:themeColor="text1"/>
          <w:sz w:val="22"/>
          <w:szCs w:val="22"/>
        </w:rPr>
        <w:t>to</w:t>
      </w:r>
      <w:r w:rsidR="00B4233B">
        <w:rPr>
          <w:rFonts w:ascii="Arial" w:hAnsi="Arial"/>
          <w:b/>
          <w:color w:val="000000" w:themeColor="text1"/>
          <w:sz w:val="22"/>
          <w:szCs w:val="22"/>
        </w:rPr>
        <w:t xml:space="preserve"> 79.2 dB </w:t>
      </w:r>
      <w:r w:rsidR="008677C7">
        <w:rPr>
          <w:rFonts w:ascii="Arial" w:hAnsi="Arial"/>
          <w:b/>
          <w:color w:val="000000" w:themeColor="text1"/>
          <w:sz w:val="22"/>
          <w:szCs w:val="22"/>
        </w:rPr>
        <w:t>in the wheelhouses of</w:t>
      </w:r>
      <w:r w:rsidR="005C5E89">
        <w:rPr>
          <w:rFonts w:ascii="Arial" w:hAnsi="Arial"/>
          <w:b/>
          <w:color w:val="000000" w:themeColor="text1"/>
          <w:sz w:val="22"/>
          <w:szCs w:val="22"/>
        </w:rPr>
        <w:t xml:space="preserve"> </w:t>
      </w:r>
      <w:r w:rsidR="002C2274">
        <w:rPr>
          <w:rFonts w:ascii="Arial" w:hAnsi="Arial"/>
          <w:b/>
          <w:color w:val="000000" w:themeColor="text1"/>
          <w:sz w:val="22"/>
          <w:szCs w:val="22"/>
        </w:rPr>
        <w:t>six</w:t>
      </w:r>
      <w:r w:rsidR="005C5E89">
        <w:rPr>
          <w:rFonts w:ascii="Arial" w:hAnsi="Arial"/>
          <w:b/>
          <w:color w:val="000000" w:themeColor="text1"/>
          <w:sz w:val="22"/>
          <w:szCs w:val="22"/>
        </w:rPr>
        <w:t xml:space="preserve"> patrol boats </w:t>
      </w:r>
      <w:r w:rsidR="0057299F">
        <w:rPr>
          <w:rFonts w:ascii="Arial" w:hAnsi="Arial"/>
          <w:b/>
          <w:color w:val="000000" w:themeColor="text1"/>
          <w:sz w:val="22"/>
          <w:szCs w:val="22"/>
        </w:rPr>
        <w:t>manufactured by the Singaporean shipbuilder Lita Ocean.</w:t>
      </w:r>
    </w:p>
    <w:p w14:paraId="0A0959C9" w14:textId="04BA25A1" w:rsidR="00470195" w:rsidRDefault="00470195" w:rsidP="00B51365">
      <w:pPr>
        <w:rPr>
          <w:rFonts w:ascii="Arial" w:hAnsi="Arial"/>
          <w:b/>
          <w:color w:val="000000" w:themeColor="text1"/>
          <w:sz w:val="22"/>
          <w:szCs w:val="22"/>
        </w:rPr>
      </w:pPr>
    </w:p>
    <w:p w14:paraId="7442323B" w14:textId="77777777" w:rsidR="00C043BD" w:rsidRDefault="00C043BD" w:rsidP="00B51365">
      <w:pPr>
        <w:rPr>
          <w:rFonts w:ascii="Arial" w:hAnsi="Arial"/>
          <w:b/>
          <w:color w:val="000000" w:themeColor="text1"/>
          <w:sz w:val="22"/>
          <w:szCs w:val="22"/>
        </w:rPr>
      </w:pPr>
    </w:p>
    <w:p w14:paraId="214CA525" w14:textId="27254BB5" w:rsidR="00C043BD" w:rsidRDefault="007A76EB" w:rsidP="00B51365">
      <w:pPr>
        <w:rPr>
          <w:rFonts w:ascii="Arial" w:hAnsi="Arial"/>
          <w:b/>
          <w:bCs/>
          <w:color w:val="000000" w:themeColor="text1"/>
          <w:sz w:val="22"/>
          <w:szCs w:val="22"/>
        </w:rPr>
      </w:pPr>
      <w:r>
        <w:rPr>
          <w:rFonts w:ascii="Arial" w:hAnsi="Arial"/>
          <w:b/>
          <w:color w:val="000000" w:themeColor="text1"/>
          <w:sz w:val="22"/>
          <w:szCs w:val="22"/>
        </w:rPr>
        <w:t>Buers</w:t>
      </w:r>
      <w:r w:rsidR="00083B5C" w:rsidRPr="000A4844">
        <w:rPr>
          <w:rFonts w:ascii="Arial" w:hAnsi="Arial"/>
          <w:b/>
          <w:color w:val="000000" w:themeColor="text1"/>
          <w:sz w:val="22"/>
          <w:szCs w:val="22"/>
        </w:rPr>
        <w:t xml:space="preserve"> (Austria), </w:t>
      </w:r>
      <w:r w:rsidR="00C043BD">
        <w:rPr>
          <w:rFonts w:ascii="Arial" w:hAnsi="Arial"/>
          <w:b/>
          <w:bCs/>
          <w:color w:val="000000" w:themeColor="text1"/>
          <w:sz w:val="22"/>
          <w:szCs w:val="22"/>
        </w:rPr>
        <w:t>Singapore</w:t>
      </w:r>
      <w:r w:rsidR="00042BEB">
        <w:rPr>
          <w:rFonts w:ascii="Arial" w:hAnsi="Arial"/>
          <w:b/>
          <w:bCs/>
          <w:color w:val="000000" w:themeColor="text1"/>
          <w:sz w:val="22"/>
          <w:szCs w:val="22"/>
        </w:rPr>
        <w:t xml:space="preserve">: </w:t>
      </w:r>
      <w:r w:rsidR="006A530E">
        <w:rPr>
          <w:rFonts w:ascii="Arial" w:hAnsi="Arial"/>
          <w:b/>
          <w:bCs/>
          <w:color w:val="000000" w:themeColor="text1"/>
          <w:sz w:val="22"/>
          <w:szCs w:val="22"/>
        </w:rPr>
        <w:t xml:space="preserve">Lita Ocean, a leading shipbuilding and marine services company in Singapore, recently built </w:t>
      </w:r>
      <w:r w:rsidR="00797A53">
        <w:rPr>
          <w:rFonts w:ascii="Arial" w:hAnsi="Arial"/>
          <w:b/>
          <w:bCs/>
          <w:color w:val="000000" w:themeColor="text1"/>
          <w:sz w:val="22"/>
          <w:szCs w:val="22"/>
        </w:rPr>
        <w:t>six</w:t>
      </w:r>
      <w:r w:rsidR="006A530E">
        <w:rPr>
          <w:rFonts w:ascii="Arial" w:hAnsi="Arial"/>
          <w:b/>
          <w:bCs/>
          <w:color w:val="000000" w:themeColor="text1"/>
          <w:sz w:val="22"/>
          <w:szCs w:val="22"/>
        </w:rPr>
        <w:t xml:space="preserve"> patrol crafts </w:t>
      </w:r>
      <w:r w:rsidR="00CC2514">
        <w:rPr>
          <w:rFonts w:ascii="Arial" w:hAnsi="Arial"/>
          <w:b/>
          <w:bCs/>
          <w:color w:val="000000" w:themeColor="text1"/>
          <w:sz w:val="22"/>
          <w:szCs w:val="22"/>
        </w:rPr>
        <w:t>ordered by</w:t>
      </w:r>
      <w:r w:rsidR="006A530E">
        <w:rPr>
          <w:rFonts w:ascii="Arial" w:hAnsi="Arial"/>
          <w:b/>
          <w:bCs/>
          <w:color w:val="000000" w:themeColor="text1"/>
          <w:sz w:val="22"/>
          <w:szCs w:val="22"/>
        </w:rPr>
        <w:t xml:space="preserve"> </w:t>
      </w:r>
      <w:r w:rsidR="006A530E" w:rsidRPr="005E60D2">
        <w:rPr>
          <w:rFonts w:ascii="Arial" w:hAnsi="Arial"/>
          <w:b/>
          <w:bCs/>
          <w:color w:val="000000" w:themeColor="text1"/>
          <w:sz w:val="22"/>
          <w:szCs w:val="22"/>
        </w:rPr>
        <w:t xml:space="preserve">the </w:t>
      </w:r>
      <w:r w:rsidR="003E10EC">
        <w:rPr>
          <w:rFonts w:ascii="Arial" w:hAnsi="Arial"/>
          <w:b/>
          <w:bCs/>
          <w:color w:val="000000" w:themeColor="text1"/>
          <w:sz w:val="22"/>
          <w:szCs w:val="22"/>
        </w:rPr>
        <w:t>Maritime and Port Authority of Singapore</w:t>
      </w:r>
      <w:r w:rsidR="006A530E" w:rsidRPr="005E60D2">
        <w:rPr>
          <w:rFonts w:ascii="Arial" w:hAnsi="Arial"/>
          <w:b/>
          <w:bCs/>
          <w:color w:val="000000" w:themeColor="text1"/>
          <w:sz w:val="22"/>
          <w:szCs w:val="22"/>
        </w:rPr>
        <w:t>.</w:t>
      </w:r>
      <w:r w:rsidR="006A530E">
        <w:rPr>
          <w:rFonts w:ascii="Arial" w:hAnsi="Arial"/>
          <w:b/>
          <w:bCs/>
          <w:color w:val="000000" w:themeColor="text1"/>
          <w:sz w:val="22"/>
          <w:szCs w:val="22"/>
        </w:rPr>
        <w:t xml:space="preserve"> To efficiently minimise noise and vibration</w:t>
      </w:r>
      <w:r w:rsidR="00D4776F">
        <w:rPr>
          <w:rFonts w:ascii="Arial" w:hAnsi="Arial"/>
          <w:b/>
          <w:bCs/>
          <w:color w:val="000000" w:themeColor="text1"/>
          <w:sz w:val="22"/>
          <w:szCs w:val="22"/>
        </w:rPr>
        <w:t>s</w:t>
      </w:r>
      <w:r w:rsidR="006A530E">
        <w:rPr>
          <w:rFonts w:ascii="Arial" w:hAnsi="Arial"/>
          <w:b/>
          <w:bCs/>
          <w:color w:val="000000" w:themeColor="text1"/>
          <w:sz w:val="22"/>
          <w:szCs w:val="22"/>
        </w:rPr>
        <w:t xml:space="preserve"> in the wheelhouse</w:t>
      </w:r>
      <w:r w:rsidR="00661F99">
        <w:rPr>
          <w:rFonts w:ascii="Arial" w:hAnsi="Arial"/>
          <w:b/>
          <w:bCs/>
          <w:color w:val="000000" w:themeColor="text1"/>
          <w:sz w:val="22"/>
          <w:szCs w:val="22"/>
        </w:rPr>
        <w:t>s of the 17</w:t>
      </w:r>
      <w:r w:rsidR="001A32D8">
        <w:rPr>
          <w:rFonts w:ascii="Arial" w:hAnsi="Arial"/>
          <w:b/>
          <w:bCs/>
          <w:color w:val="000000" w:themeColor="text1"/>
          <w:sz w:val="22"/>
          <w:szCs w:val="22"/>
        </w:rPr>
        <w:t xml:space="preserve"> </w:t>
      </w:r>
      <w:r w:rsidR="00661F99">
        <w:rPr>
          <w:rFonts w:ascii="Arial" w:hAnsi="Arial"/>
          <w:b/>
          <w:bCs/>
          <w:color w:val="000000" w:themeColor="text1"/>
          <w:sz w:val="22"/>
          <w:szCs w:val="22"/>
        </w:rPr>
        <w:t>m</w:t>
      </w:r>
      <w:r w:rsidR="001A32D8">
        <w:rPr>
          <w:rFonts w:ascii="Arial" w:hAnsi="Arial"/>
          <w:b/>
          <w:bCs/>
          <w:color w:val="000000" w:themeColor="text1"/>
          <w:sz w:val="22"/>
          <w:szCs w:val="22"/>
        </w:rPr>
        <w:t>eters</w:t>
      </w:r>
      <w:r w:rsidR="00661F99">
        <w:rPr>
          <w:rFonts w:ascii="Arial" w:hAnsi="Arial"/>
          <w:b/>
          <w:bCs/>
          <w:color w:val="000000" w:themeColor="text1"/>
          <w:sz w:val="22"/>
          <w:szCs w:val="22"/>
        </w:rPr>
        <w:t xml:space="preserve"> long </w:t>
      </w:r>
      <w:r w:rsidR="00130CE0">
        <w:rPr>
          <w:rFonts w:ascii="Arial" w:hAnsi="Arial"/>
          <w:b/>
          <w:bCs/>
          <w:color w:val="000000" w:themeColor="text1"/>
          <w:sz w:val="22"/>
          <w:szCs w:val="22"/>
        </w:rPr>
        <w:t>vessels</w:t>
      </w:r>
      <w:r w:rsidR="006A530E">
        <w:rPr>
          <w:rFonts w:ascii="Arial" w:hAnsi="Arial"/>
          <w:b/>
          <w:bCs/>
          <w:color w:val="000000" w:themeColor="text1"/>
          <w:sz w:val="22"/>
          <w:szCs w:val="22"/>
        </w:rPr>
        <w:t xml:space="preserve">, the </w:t>
      </w:r>
      <w:r w:rsidR="00F27DE2">
        <w:rPr>
          <w:rFonts w:ascii="Arial" w:hAnsi="Arial"/>
          <w:b/>
          <w:bCs/>
          <w:color w:val="000000" w:themeColor="text1"/>
          <w:sz w:val="22"/>
          <w:szCs w:val="22"/>
        </w:rPr>
        <w:t xml:space="preserve">naval architects and engineers </w:t>
      </w:r>
      <w:r w:rsidR="00F979A8">
        <w:rPr>
          <w:rFonts w:ascii="Arial" w:hAnsi="Arial"/>
          <w:b/>
          <w:bCs/>
          <w:color w:val="000000" w:themeColor="text1"/>
          <w:sz w:val="22"/>
          <w:szCs w:val="22"/>
        </w:rPr>
        <w:t xml:space="preserve">relied on </w:t>
      </w:r>
      <w:r w:rsidR="00860FE0">
        <w:rPr>
          <w:rFonts w:ascii="Arial" w:hAnsi="Arial"/>
          <w:b/>
          <w:bCs/>
          <w:color w:val="000000" w:themeColor="text1"/>
          <w:sz w:val="22"/>
          <w:szCs w:val="22"/>
        </w:rPr>
        <w:t xml:space="preserve">the </w:t>
      </w:r>
      <w:r w:rsidR="00233F7B">
        <w:rPr>
          <w:rFonts w:ascii="Arial" w:hAnsi="Arial"/>
          <w:b/>
          <w:bCs/>
          <w:color w:val="000000" w:themeColor="text1"/>
          <w:sz w:val="22"/>
          <w:szCs w:val="22"/>
        </w:rPr>
        <w:t>elastic polyurethane material Sylomer from Getzner Werkstoffe.</w:t>
      </w:r>
    </w:p>
    <w:p w14:paraId="7D7BAB19" w14:textId="77777777" w:rsidR="00C043BD" w:rsidRDefault="00C043BD" w:rsidP="00B51365">
      <w:pPr>
        <w:rPr>
          <w:rFonts w:ascii="Arial" w:hAnsi="Arial"/>
          <w:b/>
          <w:bCs/>
          <w:color w:val="000000" w:themeColor="text1"/>
          <w:sz w:val="22"/>
          <w:szCs w:val="22"/>
        </w:rPr>
      </w:pPr>
    </w:p>
    <w:p w14:paraId="5463CDC0" w14:textId="77777777" w:rsidR="00C043BD" w:rsidRDefault="00C043BD" w:rsidP="00B51365">
      <w:pPr>
        <w:rPr>
          <w:rFonts w:ascii="Arial" w:hAnsi="Arial"/>
          <w:b/>
          <w:bCs/>
          <w:color w:val="000000" w:themeColor="text1"/>
          <w:sz w:val="22"/>
          <w:szCs w:val="22"/>
        </w:rPr>
      </w:pPr>
    </w:p>
    <w:p w14:paraId="1C2B5EAB" w14:textId="4C19A75F" w:rsidR="00326F56" w:rsidRDefault="00326F56" w:rsidP="00B51365">
      <w:pPr>
        <w:rPr>
          <w:rFonts w:ascii="Arial" w:eastAsiaTheme="minorEastAsia" w:hAnsi="Arial"/>
          <w:color w:val="000000" w:themeColor="text1"/>
          <w:sz w:val="22"/>
          <w:szCs w:val="22"/>
          <w:lang w:eastAsia="zh-CN"/>
        </w:rPr>
      </w:pPr>
      <w:r>
        <w:rPr>
          <w:rFonts w:ascii="Arial" w:hAnsi="Arial"/>
          <w:color w:val="000000" w:themeColor="text1"/>
          <w:sz w:val="22"/>
          <w:szCs w:val="22"/>
        </w:rPr>
        <w:t xml:space="preserve">When the Singaporean shipbuilding and marine services </w:t>
      </w:r>
      <w:r w:rsidR="00C3177E">
        <w:rPr>
          <w:rFonts w:ascii="Arial" w:hAnsi="Arial"/>
          <w:color w:val="000000" w:themeColor="text1"/>
          <w:sz w:val="22"/>
          <w:szCs w:val="22"/>
        </w:rPr>
        <w:t xml:space="preserve">company Lita Ocean </w:t>
      </w:r>
      <w:r w:rsidR="00B07F09">
        <w:rPr>
          <w:rFonts w:ascii="Arial" w:hAnsi="Arial"/>
          <w:color w:val="000000" w:themeColor="text1"/>
          <w:sz w:val="22"/>
          <w:szCs w:val="22"/>
        </w:rPr>
        <w:t>received an order</w:t>
      </w:r>
      <w:r w:rsidR="00997ECB">
        <w:rPr>
          <w:rFonts w:ascii="Arial" w:hAnsi="Arial"/>
          <w:color w:val="000000" w:themeColor="text1"/>
          <w:sz w:val="22"/>
          <w:szCs w:val="22"/>
        </w:rPr>
        <w:t xml:space="preserve"> from the </w:t>
      </w:r>
      <w:r w:rsidR="0005127C">
        <w:rPr>
          <w:rFonts w:ascii="Arial" w:hAnsi="Arial"/>
          <w:color w:val="000000" w:themeColor="text1"/>
          <w:sz w:val="22"/>
          <w:szCs w:val="22"/>
        </w:rPr>
        <w:t>Maritime and Port Authority of Singapore</w:t>
      </w:r>
      <w:r w:rsidR="00B07F09" w:rsidRPr="005E60D2">
        <w:rPr>
          <w:rFonts w:ascii="Arial" w:hAnsi="Arial"/>
          <w:color w:val="000000" w:themeColor="text1"/>
          <w:sz w:val="22"/>
          <w:szCs w:val="22"/>
        </w:rPr>
        <w:t xml:space="preserve"> for </w:t>
      </w:r>
      <w:r w:rsidR="00797A53" w:rsidRPr="005E60D2">
        <w:rPr>
          <w:rFonts w:ascii="Arial" w:hAnsi="Arial"/>
          <w:color w:val="000000" w:themeColor="text1"/>
          <w:sz w:val="22"/>
          <w:szCs w:val="22"/>
        </w:rPr>
        <w:t>six</w:t>
      </w:r>
      <w:r w:rsidR="00B07F09">
        <w:rPr>
          <w:rFonts w:ascii="Arial" w:hAnsi="Arial"/>
          <w:color w:val="000000" w:themeColor="text1"/>
          <w:sz w:val="22"/>
          <w:szCs w:val="22"/>
        </w:rPr>
        <w:t xml:space="preserve"> </w:t>
      </w:r>
      <w:r w:rsidR="002E7679">
        <w:rPr>
          <w:rFonts w:ascii="Arial" w:hAnsi="Arial"/>
          <w:color w:val="000000" w:themeColor="text1"/>
          <w:sz w:val="22"/>
          <w:szCs w:val="22"/>
        </w:rPr>
        <w:t>patrol boats</w:t>
      </w:r>
      <w:r w:rsidR="00812397">
        <w:rPr>
          <w:rFonts w:ascii="Arial" w:hAnsi="Arial"/>
          <w:color w:val="000000" w:themeColor="text1"/>
          <w:sz w:val="22"/>
          <w:szCs w:val="22"/>
        </w:rPr>
        <w:t xml:space="preserve"> with a length of 1</w:t>
      </w:r>
      <w:r w:rsidR="00130CE0">
        <w:rPr>
          <w:rFonts w:ascii="Arial" w:hAnsi="Arial"/>
          <w:color w:val="000000" w:themeColor="text1"/>
          <w:sz w:val="22"/>
          <w:szCs w:val="22"/>
        </w:rPr>
        <w:t>7</w:t>
      </w:r>
      <w:r w:rsidR="00661F99">
        <w:rPr>
          <w:rFonts w:ascii="Arial" w:hAnsi="Arial"/>
          <w:color w:val="000000" w:themeColor="text1"/>
          <w:sz w:val="22"/>
          <w:szCs w:val="22"/>
        </w:rPr>
        <w:t xml:space="preserve"> meters</w:t>
      </w:r>
      <w:r w:rsidR="002E7679">
        <w:rPr>
          <w:rFonts w:ascii="Arial" w:hAnsi="Arial"/>
          <w:color w:val="000000" w:themeColor="text1"/>
          <w:sz w:val="22"/>
          <w:szCs w:val="22"/>
        </w:rPr>
        <w:t xml:space="preserve"> in the summer of 2019, </w:t>
      </w:r>
      <w:r w:rsidR="00CB49EB">
        <w:rPr>
          <w:rFonts w:ascii="Arial" w:hAnsi="Arial"/>
          <w:color w:val="000000" w:themeColor="text1"/>
          <w:sz w:val="22"/>
          <w:szCs w:val="22"/>
        </w:rPr>
        <w:t>the involved</w:t>
      </w:r>
      <w:r w:rsidR="00F01C63">
        <w:rPr>
          <w:rFonts w:ascii="Arial" w:hAnsi="Arial"/>
          <w:color w:val="000000" w:themeColor="text1"/>
          <w:sz w:val="22"/>
          <w:szCs w:val="22"/>
        </w:rPr>
        <w:t xml:space="preserve"> </w:t>
      </w:r>
      <w:r w:rsidR="002E7679">
        <w:rPr>
          <w:rFonts w:ascii="Arial" w:hAnsi="Arial"/>
          <w:color w:val="000000" w:themeColor="text1"/>
          <w:sz w:val="22"/>
          <w:szCs w:val="22"/>
        </w:rPr>
        <w:t>naval archite</w:t>
      </w:r>
      <w:r w:rsidR="00F01C63">
        <w:rPr>
          <w:rFonts w:ascii="Arial" w:hAnsi="Arial"/>
          <w:color w:val="000000" w:themeColor="text1"/>
          <w:sz w:val="22"/>
          <w:szCs w:val="22"/>
        </w:rPr>
        <w:t xml:space="preserve">cts quickly recommended the use of </w:t>
      </w:r>
      <w:r w:rsidR="00261A0C">
        <w:rPr>
          <w:rFonts w:ascii="Arial" w:hAnsi="Arial"/>
          <w:color w:val="000000" w:themeColor="text1"/>
          <w:sz w:val="22"/>
          <w:szCs w:val="22"/>
        </w:rPr>
        <w:t>the Getzner Werkstoffe anti-vibration materials for the wheelhouse bearings.</w:t>
      </w:r>
      <w:r w:rsidR="00EC2AD1">
        <w:rPr>
          <w:rFonts w:ascii="Arial" w:hAnsi="Arial"/>
          <w:color w:val="000000" w:themeColor="text1"/>
          <w:sz w:val="22"/>
          <w:szCs w:val="22"/>
        </w:rPr>
        <w:t xml:space="preserve"> “</w:t>
      </w:r>
      <w:r w:rsidR="000C20CA">
        <w:rPr>
          <w:rFonts w:ascii="Arial" w:hAnsi="Arial"/>
          <w:color w:val="000000" w:themeColor="text1"/>
          <w:sz w:val="22"/>
          <w:szCs w:val="22"/>
        </w:rPr>
        <w:t xml:space="preserve">The </w:t>
      </w:r>
      <w:r w:rsidR="000C20CA" w:rsidRPr="009A031C">
        <w:rPr>
          <w:rFonts w:ascii="Arial" w:hAnsi="Arial"/>
          <w:color w:val="000000" w:themeColor="text1"/>
          <w:sz w:val="22"/>
          <w:szCs w:val="22"/>
        </w:rPr>
        <w:t>decoupling</w:t>
      </w:r>
      <w:r w:rsidR="000C20CA">
        <w:rPr>
          <w:rFonts w:ascii="Arial" w:hAnsi="Arial"/>
          <w:color w:val="000000" w:themeColor="text1"/>
          <w:sz w:val="22"/>
          <w:szCs w:val="22"/>
        </w:rPr>
        <w:t xml:space="preserve"> of the wheelhouse with our in-house developed polyurethane material Sylomer</w:t>
      </w:r>
      <w:r w:rsidR="00CD04AB">
        <w:rPr>
          <w:rFonts w:ascii="Arial" w:hAnsi="Arial"/>
          <w:color w:val="000000" w:themeColor="text1"/>
          <w:sz w:val="22"/>
          <w:szCs w:val="22"/>
        </w:rPr>
        <w:t xml:space="preserve"> </w:t>
      </w:r>
      <w:r w:rsidR="00CD04AB" w:rsidRPr="00EA4871">
        <w:rPr>
          <w:rFonts w:ascii="Arial" w:hAnsi="Arial"/>
          <w:color w:val="000000" w:themeColor="text1"/>
          <w:sz w:val="22"/>
          <w:szCs w:val="22"/>
        </w:rPr>
        <w:t>lowers noise levels significantly and</w:t>
      </w:r>
      <w:r w:rsidR="000C20CA" w:rsidRPr="00EA4871">
        <w:rPr>
          <w:rFonts w:ascii="Arial" w:hAnsi="Arial"/>
          <w:color w:val="000000" w:themeColor="text1"/>
          <w:sz w:val="22"/>
          <w:szCs w:val="22"/>
        </w:rPr>
        <w:t xml:space="preserve"> ensures </w:t>
      </w:r>
      <w:r w:rsidR="00CD04AB" w:rsidRPr="00EA4871">
        <w:rPr>
          <w:rFonts w:ascii="Arial" w:hAnsi="Arial"/>
          <w:color w:val="000000" w:themeColor="text1"/>
          <w:sz w:val="22"/>
          <w:szCs w:val="22"/>
        </w:rPr>
        <w:t>standard-compliant working conditions”, explains</w:t>
      </w:r>
      <w:r w:rsidR="00CE356D" w:rsidRPr="00EA4871">
        <w:rPr>
          <w:rFonts w:ascii="Arial" w:hAnsi="Arial"/>
          <w:color w:val="000000" w:themeColor="text1"/>
          <w:sz w:val="22"/>
          <w:szCs w:val="22"/>
        </w:rPr>
        <w:t xml:space="preserve"> </w:t>
      </w:r>
      <w:r w:rsidR="004622F3" w:rsidRPr="00EA4871">
        <w:rPr>
          <w:rFonts w:ascii="Arial" w:hAnsi="Arial"/>
          <w:color w:val="000000" w:themeColor="text1"/>
          <w:sz w:val="22"/>
          <w:szCs w:val="22"/>
        </w:rPr>
        <w:t>Keith Wong</w:t>
      </w:r>
      <w:r w:rsidR="004049C8" w:rsidRPr="00EA4871">
        <w:rPr>
          <w:rFonts w:ascii="Arial" w:hAnsi="Arial"/>
          <w:color w:val="000000" w:themeColor="text1"/>
          <w:sz w:val="22"/>
          <w:szCs w:val="22"/>
        </w:rPr>
        <w:t xml:space="preserve">, </w:t>
      </w:r>
      <w:r w:rsidR="004622F3" w:rsidRPr="00EA4871">
        <w:rPr>
          <w:rFonts w:ascii="Arial" w:hAnsi="Arial"/>
          <w:color w:val="000000" w:themeColor="text1"/>
          <w:sz w:val="22"/>
          <w:szCs w:val="22"/>
        </w:rPr>
        <w:t>Area Sales Manager Asia Pa</w:t>
      </w:r>
      <w:r w:rsidR="00EA4871">
        <w:rPr>
          <w:rFonts w:ascii="Arial" w:hAnsi="Arial"/>
          <w:color w:val="000000" w:themeColor="text1"/>
          <w:sz w:val="22"/>
          <w:szCs w:val="22"/>
        </w:rPr>
        <w:t>c</w:t>
      </w:r>
      <w:r w:rsidR="004622F3" w:rsidRPr="00EA4871">
        <w:rPr>
          <w:rFonts w:ascii="Arial" w:hAnsi="Arial"/>
          <w:color w:val="000000" w:themeColor="text1"/>
          <w:sz w:val="22"/>
          <w:szCs w:val="22"/>
        </w:rPr>
        <w:t xml:space="preserve">ific </w:t>
      </w:r>
      <w:r w:rsidR="004049C8" w:rsidRPr="00EA4871">
        <w:rPr>
          <w:rFonts w:ascii="Arial" w:hAnsi="Arial"/>
          <w:color w:val="000000" w:themeColor="text1"/>
          <w:sz w:val="22"/>
          <w:szCs w:val="22"/>
        </w:rPr>
        <w:t>at Getzner Werkstoffe.</w:t>
      </w:r>
      <w:r w:rsidR="002C5B33" w:rsidRPr="00EA4871">
        <w:rPr>
          <w:rFonts w:ascii="Arial" w:hAnsi="Arial"/>
          <w:color w:val="000000" w:themeColor="text1"/>
          <w:sz w:val="22"/>
          <w:szCs w:val="22"/>
        </w:rPr>
        <w:t xml:space="preserve"> “</w:t>
      </w:r>
      <w:r w:rsidR="00A773B4" w:rsidRPr="00EA4871">
        <w:rPr>
          <w:rFonts w:ascii="Arial" w:hAnsi="Arial"/>
          <w:color w:val="000000" w:themeColor="text1"/>
          <w:sz w:val="22"/>
          <w:szCs w:val="22"/>
        </w:rPr>
        <w:t xml:space="preserve">Sylomer bearings </w:t>
      </w:r>
      <w:r w:rsidR="00D02725" w:rsidRPr="00EA4871">
        <w:rPr>
          <w:rFonts w:ascii="Arial" w:hAnsi="Arial"/>
          <w:color w:val="000000" w:themeColor="text1"/>
          <w:sz w:val="22"/>
          <w:szCs w:val="22"/>
        </w:rPr>
        <w:t xml:space="preserve">help to decouple sources of </w:t>
      </w:r>
      <w:r w:rsidR="00DE6156" w:rsidRPr="00EA4871">
        <w:rPr>
          <w:rFonts w:ascii="Arial" w:hAnsi="Arial"/>
          <w:color w:val="000000" w:themeColor="text1"/>
          <w:sz w:val="22"/>
          <w:szCs w:val="22"/>
        </w:rPr>
        <w:t xml:space="preserve">vibration </w:t>
      </w:r>
      <w:r w:rsidR="00D02725" w:rsidRPr="00EA4871">
        <w:rPr>
          <w:rFonts w:ascii="Arial" w:hAnsi="Arial"/>
          <w:color w:val="000000" w:themeColor="text1"/>
          <w:sz w:val="22"/>
          <w:szCs w:val="22"/>
        </w:rPr>
        <w:t>dist</w:t>
      </w:r>
      <w:r w:rsidR="005613FB" w:rsidRPr="00EA4871">
        <w:rPr>
          <w:rFonts w:ascii="Arial" w:hAnsi="Arial"/>
          <w:color w:val="000000" w:themeColor="text1"/>
          <w:sz w:val="22"/>
          <w:szCs w:val="22"/>
        </w:rPr>
        <w:t>urbances such as drive motors</w:t>
      </w:r>
      <w:r w:rsidR="00660213" w:rsidRPr="00EA4871">
        <w:rPr>
          <w:rFonts w:ascii="Arial" w:hAnsi="Arial"/>
          <w:color w:val="000000" w:themeColor="text1"/>
          <w:sz w:val="22"/>
          <w:szCs w:val="22"/>
        </w:rPr>
        <w:t xml:space="preserve">, HVAC equipment or pumps and therefore </w:t>
      </w:r>
      <w:r w:rsidR="009E05C4" w:rsidRPr="00EA4871">
        <w:rPr>
          <w:rFonts w:ascii="Arial" w:hAnsi="Arial"/>
          <w:color w:val="000000" w:themeColor="text1"/>
          <w:sz w:val="22"/>
          <w:szCs w:val="22"/>
        </w:rPr>
        <w:t>protect sensitive electronic components in the wheelhouse</w:t>
      </w:r>
      <w:r w:rsidR="00660213" w:rsidRPr="00EA4871">
        <w:rPr>
          <w:rFonts w:ascii="Arial" w:hAnsi="Arial"/>
          <w:color w:val="000000" w:themeColor="text1"/>
          <w:sz w:val="22"/>
          <w:szCs w:val="22"/>
        </w:rPr>
        <w:t>. That leads to</w:t>
      </w:r>
      <w:r w:rsidR="00660213">
        <w:rPr>
          <w:rFonts w:ascii="Arial" w:hAnsi="Arial"/>
          <w:color w:val="000000" w:themeColor="text1"/>
          <w:sz w:val="22"/>
          <w:szCs w:val="22"/>
        </w:rPr>
        <w:t xml:space="preserve"> a longer service life of the vessel</w:t>
      </w:r>
      <w:r w:rsidR="00660213">
        <w:rPr>
          <w:rFonts w:ascii="Arial" w:eastAsiaTheme="minorEastAsia" w:hAnsi="Arial"/>
          <w:color w:val="000000" w:themeColor="text1"/>
          <w:sz w:val="22"/>
          <w:szCs w:val="22"/>
          <w:lang w:eastAsia="zh-CN"/>
        </w:rPr>
        <w:t>’s structure and infrastructure.”</w:t>
      </w:r>
    </w:p>
    <w:p w14:paraId="3743FC49" w14:textId="70252BD5" w:rsidR="00734A5F" w:rsidRDefault="00734A5F" w:rsidP="00B51365">
      <w:pPr>
        <w:rPr>
          <w:rFonts w:ascii="Arial" w:eastAsiaTheme="minorEastAsia" w:hAnsi="Arial"/>
          <w:color w:val="000000" w:themeColor="text1"/>
          <w:sz w:val="22"/>
          <w:szCs w:val="22"/>
          <w:lang w:eastAsia="zh-CN"/>
        </w:rPr>
      </w:pPr>
    </w:p>
    <w:p w14:paraId="5D0F8AE1" w14:textId="5DB3A136" w:rsidR="007D3098" w:rsidRPr="007D3098" w:rsidRDefault="007D3098" w:rsidP="00B51365">
      <w:pPr>
        <w:rPr>
          <w:rFonts w:ascii="Arial" w:eastAsiaTheme="minorEastAsia" w:hAnsi="Arial"/>
          <w:b/>
          <w:bCs/>
          <w:color w:val="000000" w:themeColor="text1"/>
          <w:sz w:val="22"/>
          <w:szCs w:val="22"/>
          <w:lang w:eastAsia="zh-CN"/>
        </w:rPr>
      </w:pPr>
      <w:r w:rsidRPr="007D3098">
        <w:rPr>
          <w:rFonts w:ascii="Arial" w:eastAsiaTheme="minorEastAsia" w:hAnsi="Arial"/>
          <w:b/>
          <w:bCs/>
          <w:color w:val="000000" w:themeColor="text1"/>
          <w:sz w:val="22"/>
          <w:szCs w:val="22"/>
          <w:lang w:eastAsia="zh-CN"/>
        </w:rPr>
        <w:t>Maximum noise level 79.2 dB</w:t>
      </w:r>
    </w:p>
    <w:p w14:paraId="33A27213" w14:textId="4664CDBF" w:rsidR="00A22474" w:rsidRDefault="00D67189" w:rsidP="00B51365">
      <w:pPr>
        <w:rPr>
          <w:rFonts w:ascii="Arial" w:eastAsiaTheme="minorEastAsia" w:hAnsi="Arial"/>
          <w:color w:val="000000" w:themeColor="text1"/>
          <w:sz w:val="22"/>
          <w:szCs w:val="22"/>
          <w:lang w:eastAsia="zh-CN"/>
        </w:rPr>
      </w:pPr>
      <w:r w:rsidRPr="00F7316E">
        <w:rPr>
          <w:rFonts w:ascii="Arial" w:eastAsiaTheme="minorEastAsia" w:hAnsi="Arial"/>
          <w:color w:val="000000" w:themeColor="text1"/>
          <w:sz w:val="22"/>
          <w:szCs w:val="22"/>
          <w:lang w:eastAsia="zh-CN"/>
        </w:rPr>
        <w:t xml:space="preserve">After completing the installation works, the Lita Ocean experts, among them naval architect Mr. Win Lu and Assistant General Manager Mr. Mohamed </w:t>
      </w:r>
      <w:proofErr w:type="spellStart"/>
      <w:r w:rsidRPr="00F7316E">
        <w:rPr>
          <w:rFonts w:ascii="Arial" w:eastAsiaTheme="minorEastAsia" w:hAnsi="Arial"/>
          <w:color w:val="000000" w:themeColor="text1"/>
          <w:sz w:val="22"/>
          <w:szCs w:val="22"/>
          <w:lang w:eastAsia="zh-CN"/>
        </w:rPr>
        <w:t>Tamiri</w:t>
      </w:r>
      <w:proofErr w:type="spellEnd"/>
      <w:r w:rsidRPr="00F7316E">
        <w:rPr>
          <w:rFonts w:ascii="Arial" w:eastAsiaTheme="minorEastAsia" w:hAnsi="Arial"/>
          <w:color w:val="000000" w:themeColor="text1"/>
          <w:sz w:val="22"/>
          <w:szCs w:val="22"/>
          <w:lang w:eastAsia="zh-CN"/>
        </w:rPr>
        <w:t>,</w:t>
      </w:r>
      <w:r w:rsidR="000D5A9C" w:rsidRPr="00F7316E">
        <w:rPr>
          <w:rFonts w:ascii="Arial" w:eastAsiaTheme="minorEastAsia" w:hAnsi="Arial"/>
          <w:color w:val="000000" w:themeColor="text1"/>
          <w:sz w:val="22"/>
          <w:szCs w:val="22"/>
          <w:lang w:eastAsia="zh-CN"/>
        </w:rPr>
        <w:t xml:space="preserve"> </w:t>
      </w:r>
      <w:r w:rsidR="00AE7442" w:rsidRPr="00F7316E">
        <w:rPr>
          <w:rFonts w:ascii="Arial" w:eastAsiaTheme="minorEastAsia" w:hAnsi="Arial"/>
          <w:color w:val="000000" w:themeColor="text1"/>
          <w:sz w:val="22"/>
          <w:szCs w:val="22"/>
          <w:lang w:eastAsia="zh-CN"/>
        </w:rPr>
        <w:t xml:space="preserve">measured the noise level </w:t>
      </w:r>
      <w:r w:rsidR="00F70857" w:rsidRPr="00F7316E">
        <w:rPr>
          <w:rFonts w:ascii="Arial" w:eastAsiaTheme="minorEastAsia" w:hAnsi="Arial"/>
          <w:color w:val="000000" w:themeColor="text1"/>
          <w:sz w:val="22"/>
          <w:szCs w:val="22"/>
          <w:lang w:eastAsia="zh-CN"/>
        </w:rPr>
        <w:t xml:space="preserve">in </w:t>
      </w:r>
      <w:r w:rsidR="00AE7442" w:rsidRPr="00F7316E">
        <w:rPr>
          <w:rFonts w:ascii="Arial" w:eastAsiaTheme="minorEastAsia" w:hAnsi="Arial"/>
          <w:color w:val="000000" w:themeColor="text1"/>
          <w:sz w:val="22"/>
          <w:szCs w:val="22"/>
          <w:lang w:eastAsia="zh-CN"/>
        </w:rPr>
        <w:t xml:space="preserve">different </w:t>
      </w:r>
      <w:r w:rsidR="00F70857" w:rsidRPr="00F7316E">
        <w:rPr>
          <w:rFonts w:ascii="Arial" w:eastAsiaTheme="minorEastAsia" w:hAnsi="Arial"/>
          <w:color w:val="000000" w:themeColor="text1"/>
          <w:sz w:val="22"/>
          <w:szCs w:val="22"/>
          <w:lang w:eastAsia="zh-CN"/>
        </w:rPr>
        <w:t>areas</w:t>
      </w:r>
      <w:r w:rsidR="00AE7442" w:rsidRPr="00F7316E">
        <w:rPr>
          <w:rFonts w:ascii="Arial" w:eastAsiaTheme="minorEastAsia" w:hAnsi="Arial"/>
          <w:color w:val="000000" w:themeColor="text1"/>
          <w:sz w:val="22"/>
          <w:szCs w:val="22"/>
          <w:lang w:eastAsia="zh-CN"/>
        </w:rPr>
        <w:t xml:space="preserve"> of the vessel. The maximum level recorded in the wheelhouse was </w:t>
      </w:r>
      <w:r w:rsidR="007D3098" w:rsidRPr="00F7316E">
        <w:rPr>
          <w:rFonts w:ascii="Arial" w:eastAsiaTheme="minorEastAsia" w:hAnsi="Arial"/>
          <w:color w:val="000000" w:themeColor="text1"/>
          <w:sz w:val="22"/>
          <w:szCs w:val="22"/>
          <w:lang w:eastAsia="zh-CN"/>
        </w:rPr>
        <w:t>79.2 dB – a very satisfying result</w:t>
      </w:r>
      <w:r w:rsidR="003A49A3" w:rsidRPr="00F7316E">
        <w:rPr>
          <w:rFonts w:ascii="Arial" w:eastAsiaTheme="minorEastAsia" w:hAnsi="Arial"/>
          <w:color w:val="000000" w:themeColor="text1"/>
          <w:sz w:val="22"/>
          <w:szCs w:val="22"/>
          <w:lang w:eastAsia="zh-CN"/>
        </w:rPr>
        <w:t>, below</w:t>
      </w:r>
      <w:r w:rsidR="0062241D" w:rsidRPr="00F7316E">
        <w:rPr>
          <w:rFonts w:ascii="Arial" w:eastAsiaTheme="minorEastAsia" w:hAnsi="Arial"/>
          <w:color w:val="000000" w:themeColor="text1"/>
          <w:sz w:val="22"/>
          <w:szCs w:val="22"/>
          <w:lang w:eastAsia="zh-CN"/>
        </w:rPr>
        <w:t xml:space="preserve"> </w:t>
      </w:r>
      <w:r w:rsidR="003A49A3" w:rsidRPr="00F7316E">
        <w:rPr>
          <w:rFonts w:ascii="Arial" w:eastAsiaTheme="minorEastAsia" w:hAnsi="Arial"/>
          <w:color w:val="000000" w:themeColor="text1"/>
          <w:sz w:val="22"/>
          <w:szCs w:val="22"/>
          <w:lang w:eastAsia="zh-CN"/>
        </w:rPr>
        <w:t xml:space="preserve">the target level </w:t>
      </w:r>
      <w:r w:rsidR="00CB4A0B">
        <w:rPr>
          <w:rFonts w:ascii="Arial" w:eastAsiaTheme="minorEastAsia" w:hAnsi="Arial"/>
          <w:color w:val="000000" w:themeColor="text1"/>
          <w:sz w:val="22"/>
          <w:szCs w:val="22"/>
          <w:lang w:eastAsia="zh-CN"/>
        </w:rPr>
        <w:t xml:space="preserve">of 80 dB at maximum load </w:t>
      </w:r>
      <w:r w:rsidR="003A49A3" w:rsidRPr="00F7316E">
        <w:rPr>
          <w:rFonts w:ascii="Arial" w:eastAsiaTheme="minorEastAsia" w:hAnsi="Arial"/>
          <w:color w:val="000000" w:themeColor="text1"/>
          <w:sz w:val="22"/>
          <w:szCs w:val="22"/>
          <w:lang w:eastAsia="zh-CN"/>
        </w:rPr>
        <w:t>set by</w:t>
      </w:r>
      <w:r w:rsidR="00832566" w:rsidRPr="00F7316E">
        <w:rPr>
          <w:rFonts w:ascii="Arial" w:eastAsiaTheme="minorEastAsia" w:hAnsi="Arial"/>
          <w:color w:val="000000" w:themeColor="text1"/>
          <w:sz w:val="22"/>
          <w:szCs w:val="22"/>
          <w:lang w:eastAsia="zh-CN"/>
        </w:rPr>
        <w:t xml:space="preserve"> Lita Ocean</w:t>
      </w:r>
      <w:r w:rsidR="007D3098" w:rsidRPr="00F7316E">
        <w:rPr>
          <w:rFonts w:ascii="Arial" w:eastAsiaTheme="minorEastAsia" w:hAnsi="Arial"/>
          <w:color w:val="000000" w:themeColor="text1"/>
          <w:sz w:val="22"/>
          <w:szCs w:val="22"/>
          <w:lang w:eastAsia="zh-CN"/>
        </w:rPr>
        <w:t>.</w:t>
      </w:r>
    </w:p>
    <w:p w14:paraId="691B350C" w14:textId="53CEFE93" w:rsidR="008F54B9" w:rsidRDefault="008F54B9" w:rsidP="00B51365">
      <w:pPr>
        <w:rPr>
          <w:rFonts w:ascii="Arial" w:eastAsiaTheme="minorEastAsia" w:hAnsi="Arial"/>
          <w:color w:val="000000" w:themeColor="text1"/>
          <w:sz w:val="22"/>
          <w:szCs w:val="22"/>
          <w:lang w:eastAsia="zh-CN"/>
        </w:rPr>
      </w:pPr>
    </w:p>
    <w:p w14:paraId="470938D9" w14:textId="17B08F23" w:rsidR="008F54B9" w:rsidRDefault="00CE2ED6" w:rsidP="00B51365">
      <w:pPr>
        <w:rPr>
          <w:rFonts w:ascii="Arial" w:eastAsiaTheme="minorEastAsia" w:hAnsi="Arial"/>
          <w:color w:val="000000" w:themeColor="text1"/>
          <w:sz w:val="22"/>
          <w:szCs w:val="22"/>
          <w:lang w:eastAsia="zh-CN"/>
        </w:rPr>
      </w:pPr>
      <w:r>
        <w:rPr>
          <w:rFonts w:ascii="Arial" w:eastAsiaTheme="minorEastAsia" w:hAnsi="Arial"/>
          <w:color w:val="000000" w:themeColor="text1"/>
          <w:sz w:val="22"/>
          <w:szCs w:val="22"/>
          <w:lang w:eastAsia="zh-CN"/>
        </w:rPr>
        <w:t xml:space="preserve">To determine an ideal anti-vibration solution for the patrol boats, </w:t>
      </w:r>
      <w:r w:rsidR="00026200">
        <w:rPr>
          <w:rFonts w:ascii="Arial" w:eastAsiaTheme="minorEastAsia" w:hAnsi="Arial"/>
          <w:color w:val="000000" w:themeColor="text1"/>
          <w:sz w:val="22"/>
          <w:szCs w:val="22"/>
          <w:lang w:eastAsia="zh-CN"/>
        </w:rPr>
        <w:t>the n</w:t>
      </w:r>
      <w:r w:rsidR="00F84DF7">
        <w:rPr>
          <w:rFonts w:ascii="Arial" w:eastAsiaTheme="minorEastAsia" w:hAnsi="Arial"/>
          <w:color w:val="000000" w:themeColor="text1"/>
          <w:sz w:val="22"/>
          <w:szCs w:val="22"/>
          <w:lang w:eastAsia="zh-CN"/>
        </w:rPr>
        <w:t xml:space="preserve">aval architects </w:t>
      </w:r>
      <w:r w:rsidR="005524FD">
        <w:rPr>
          <w:rFonts w:ascii="Arial" w:eastAsiaTheme="minorEastAsia" w:hAnsi="Arial"/>
          <w:color w:val="000000" w:themeColor="text1"/>
          <w:sz w:val="22"/>
          <w:szCs w:val="22"/>
          <w:lang w:eastAsia="zh-CN"/>
        </w:rPr>
        <w:t xml:space="preserve">calculated </w:t>
      </w:r>
      <w:r w:rsidR="00AE3711">
        <w:rPr>
          <w:rFonts w:ascii="Arial" w:eastAsiaTheme="minorEastAsia" w:hAnsi="Arial"/>
          <w:color w:val="000000" w:themeColor="text1"/>
          <w:sz w:val="22"/>
          <w:szCs w:val="22"/>
          <w:lang w:eastAsia="zh-CN"/>
        </w:rPr>
        <w:t>all important parameters and deci</w:t>
      </w:r>
      <w:r w:rsidR="00832566">
        <w:rPr>
          <w:rFonts w:ascii="Arial" w:eastAsiaTheme="minorEastAsia" w:hAnsi="Arial"/>
          <w:color w:val="000000" w:themeColor="text1"/>
          <w:sz w:val="22"/>
          <w:szCs w:val="22"/>
          <w:lang w:eastAsia="zh-CN"/>
        </w:rPr>
        <w:t>ded</w:t>
      </w:r>
      <w:r w:rsidR="00AE3711">
        <w:rPr>
          <w:rFonts w:ascii="Arial" w:eastAsiaTheme="minorEastAsia" w:hAnsi="Arial"/>
          <w:color w:val="000000" w:themeColor="text1"/>
          <w:sz w:val="22"/>
          <w:szCs w:val="22"/>
          <w:lang w:eastAsia="zh-CN"/>
        </w:rPr>
        <w:t xml:space="preserve"> to use two different types of Sylomer</w:t>
      </w:r>
      <w:r w:rsidR="002B713C">
        <w:rPr>
          <w:rFonts w:ascii="Arial" w:eastAsiaTheme="minorEastAsia" w:hAnsi="Arial"/>
          <w:color w:val="000000" w:themeColor="text1"/>
          <w:sz w:val="22"/>
          <w:szCs w:val="22"/>
          <w:lang w:eastAsia="zh-CN"/>
        </w:rPr>
        <w:t xml:space="preserve"> in order to achieve the best optimisation level</w:t>
      </w:r>
      <w:r w:rsidR="00AE3711">
        <w:rPr>
          <w:rFonts w:ascii="Arial" w:eastAsiaTheme="minorEastAsia" w:hAnsi="Arial"/>
          <w:color w:val="000000" w:themeColor="text1"/>
          <w:sz w:val="22"/>
          <w:szCs w:val="22"/>
          <w:lang w:eastAsia="zh-CN"/>
        </w:rPr>
        <w:t xml:space="preserve">: the </w:t>
      </w:r>
      <w:r w:rsidR="008002D7">
        <w:rPr>
          <w:rFonts w:ascii="Arial" w:eastAsiaTheme="minorEastAsia" w:hAnsi="Arial"/>
          <w:color w:val="000000" w:themeColor="text1"/>
          <w:sz w:val="22"/>
          <w:szCs w:val="22"/>
          <w:lang w:eastAsia="zh-CN"/>
        </w:rPr>
        <w:t xml:space="preserve">soft Sylomer SR11, and the </w:t>
      </w:r>
      <w:r w:rsidR="0030255B">
        <w:rPr>
          <w:rFonts w:ascii="Arial" w:eastAsiaTheme="minorEastAsia" w:hAnsi="Arial"/>
          <w:color w:val="000000" w:themeColor="text1"/>
          <w:sz w:val="22"/>
          <w:szCs w:val="22"/>
          <w:lang w:eastAsia="zh-CN"/>
        </w:rPr>
        <w:t>stiffer</w:t>
      </w:r>
      <w:r w:rsidR="008002D7">
        <w:rPr>
          <w:rFonts w:ascii="Arial" w:eastAsiaTheme="minorEastAsia" w:hAnsi="Arial"/>
          <w:color w:val="000000" w:themeColor="text1"/>
          <w:sz w:val="22"/>
          <w:szCs w:val="22"/>
          <w:lang w:eastAsia="zh-CN"/>
        </w:rPr>
        <w:t xml:space="preserve"> SR42.</w:t>
      </w:r>
      <w:r w:rsidR="00E435E5">
        <w:rPr>
          <w:rFonts w:ascii="Arial" w:eastAsiaTheme="minorEastAsia" w:hAnsi="Arial"/>
          <w:color w:val="000000" w:themeColor="text1"/>
          <w:sz w:val="22"/>
          <w:szCs w:val="22"/>
          <w:lang w:eastAsia="zh-CN"/>
        </w:rPr>
        <w:t xml:space="preserve"> Experts from Getzner Werkstoffe </w:t>
      </w:r>
      <w:r w:rsidR="00341B38">
        <w:rPr>
          <w:rFonts w:ascii="Arial" w:eastAsiaTheme="minorEastAsia" w:hAnsi="Arial"/>
          <w:color w:val="000000" w:themeColor="text1"/>
          <w:sz w:val="22"/>
          <w:szCs w:val="22"/>
          <w:lang w:eastAsia="zh-CN"/>
        </w:rPr>
        <w:t>accompanied the process with technical consulting</w:t>
      </w:r>
      <w:r w:rsidR="00BD4D5A">
        <w:rPr>
          <w:rFonts w:ascii="Arial" w:eastAsiaTheme="minorEastAsia" w:hAnsi="Arial"/>
          <w:color w:val="000000" w:themeColor="text1"/>
          <w:sz w:val="22"/>
          <w:szCs w:val="22"/>
          <w:lang w:eastAsia="zh-CN"/>
        </w:rPr>
        <w:t xml:space="preserve">, for example regarding </w:t>
      </w:r>
      <w:r w:rsidR="00A06B3A">
        <w:rPr>
          <w:rFonts w:ascii="Arial" w:eastAsiaTheme="minorEastAsia" w:hAnsi="Arial"/>
          <w:color w:val="000000" w:themeColor="text1"/>
          <w:sz w:val="22"/>
          <w:szCs w:val="22"/>
          <w:lang w:eastAsia="zh-CN"/>
        </w:rPr>
        <w:t>the type of adhesive used</w:t>
      </w:r>
      <w:r w:rsidR="00883983">
        <w:rPr>
          <w:rFonts w:ascii="Arial" w:eastAsiaTheme="minorEastAsia" w:hAnsi="Arial"/>
          <w:color w:val="000000" w:themeColor="text1"/>
          <w:sz w:val="22"/>
          <w:szCs w:val="22"/>
          <w:lang w:eastAsia="zh-CN"/>
        </w:rPr>
        <w:t xml:space="preserve"> or t</w:t>
      </w:r>
      <w:r w:rsidR="00A90F17">
        <w:rPr>
          <w:rFonts w:ascii="Arial" w:eastAsiaTheme="minorEastAsia" w:hAnsi="Arial"/>
          <w:color w:val="000000" w:themeColor="text1"/>
          <w:sz w:val="22"/>
          <w:szCs w:val="22"/>
          <w:lang w:eastAsia="zh-CN"/>
        </w:rPr>
        <w:t xml:space="preserve">he </w:t>
      </w:r>
      <w:r w:rsidR="00E026DF">
        <w:rPr>
          <w:rFonts w:ascii="Arial" w:eastAsiaTheme="minorEastAsia" w:hAnsi="Arial"/>
          <w:color w:val="000000" w:themeColor="text1"/>
          <w:sz w:val="22"/>
          <w:szCs w:val="22"/>
          <w:lang w:eastAsia="zh-CN"/>
        </w:rPr>
        <w:t>installation</w:t>
      </w:r>
      <w:r w:rsidR="00A90F17">
        <w:rPr>
          <w:rFonts w:ascii="Arial" w:eastAsiaTheme="minorEastAsia" w:hAnsi="Arial"/>
          <w:color w:val="000000" w:themeColor="text1"/>
          <w:sz w:val="22"/>
          <w:szCs w:val="22"/>
          <w:lang w:eastAsia="zh-CN"/>
        </w:rPr>
        <w:t xml:space="preserve"> of elastic washers</w:t>
      </w:r>
      <w:r w:rsidR="00E026DF">
        <w:rPr>
          <w:rFonts w:ascii="Arial" w:eastAsiaTheme="minorEastAsia" w:hAnsi="Arial"/>
          <w:color w:val="000000" w:themeColor="text1"/>
          <w:sz w:val="22"/>
          <w:szCs w:val="22"/>
          <w:lang w:eastAsia="zh-CN"/>
        </w:rPr>
        <w:t>.</w:t>
      </w:r>
    </w:p>
    <w:p w14:paraId="503FB805" w14:textId="3783734F" w:rsidR="00E026DF" w:rsidRDefault="00E026DF" w:rsidP="00B51365">
      <w:pPr>
        <w:rPr>
          <w:rFonts w:ascii="Arial" w:eastAsiaTheme="minorEastAsia" w:hAnsi="Arial"/>
          <w:color w:val="000000" w:themeColor="text1"/>
          <w:sz w:val="22"/>
          <w:szCs w:val="22"/>
          <w:lang w:eastAsia="zh-CN"/>
        </w:rPr>
      </w:pPr>
    </w:p>
    <w:p w14:paraId="34AB2B57" w14:textId="77777777" w:rsidR="00E148D9" w:rsidRPr="00E148D9" w:rsidRDefault="00E148D9" w:rsidP="00E148D9">
      <w:pPr>
        <w:rPr>
          <w:rFonts w:ascii="Arial" w:eastAsiaTheme="minorEastAsia" w:hAnsi="Arial"/>
          <w:b/>
          <w:bCs/>
          <w:color w:val="000000" w:themeColor="text1"/>
          <w:sz w:val="22"/>
          <w:szCs w:val="22"/>
          <w:lang w:eastAsia="zh-CN"/>
        </w:rPr>
      </w:pPr>
      <w:r w:rsidRPr="00E148D9">
        <w:rPr>
          <w:rFonts w:ascii="Arial" w:eastAsiaTheme="minorEastAsia" w:hAnsi="Arial"/>
          <w:b/>
          <w:bCs/>
          <w:color w:val="000000" w:themeColor="text1"/>
          <w:sz w:val="22"/>
          <w:szCs w:val="22"/>
          <w:lang w:eastAsia="zh-CN"/>
        </w:rPr>
        <w:t>Proven long-term efficiency</w:t>
      </w:r>
    </w:p>
    <w:p w14:paraId="6DE287B7" w14:textId="366F5B69" w:rsidR="00B222D0" w:rsidRDefault="00E41F19" w:rsidP="00B51365">
      <w:pPr>
        <w:rPr>
          <w:rFonts w:ascii="Arial" w:eastAsiaTheme="minorEastAsia" w:hAnsi="Arial"/>
          <w:color w:val="000000" w:themeColor="text1"/>
          <w:sz w:val="22"/>
          <w:szCs w:val="22"/>
          <w:lang w:eastAsia="zh-CN"/>
        </w:rPr>
      </w:pPr>
      <w:r>
        <w:rPr>
          <w:rFonts w:ascii="Arial" w:eastAsiaTheme="minorEastAsia" w:hAnsi="Arial"/>
          <w:color w:val="000000" w:themeColor="text1"/>
          <w:sz w:val="22"/>
          <w:szCs w:val="22"/>
          <w:lang w:eastAsia="zh-CN"/>
        </w:rPr>
        <w:t xml:space="preserve">The polyurethanes from Getzner </w:t>
      </w:r>
      <w:r w:rsidR="00825BB6">
        <w:rPr>
          <w:rFonts w:ascii="Arial" w:eastAsiaTheme="minorEastAsia" w:hAnsi="Arial"/>
          <w:color w:val="000000" w:themeColor="text1"/>
          <w:sz w:val="22"/>
          <w:szCs w:val="22"/>
          <w:lang w:eastAsia="zh-CN"/>
        </w:rPr>
        <w:t>con</w:t>
      </w:r>
      <w:r w:rsidR="00E148D9">
        <w:rPr>
          <w:rFonts w:ascii="Arial" w:eastAsiaTheme="minorEastAsia" w:hAnsi="Arial"/>
          <w:color w:val="000000" w:themeColor="text1"/>
          <w:sz w:val="22"/>
          <w:szCs w:val="22"/>
          <w:lang w:eastAsia="zh-CN"/>
        </w:rPr>
        <w:t xml:space="preserve">vince with proven long-term behaviour even when exposed to salt water. </w:t>
      </w:r>
      <w:r w:rsidR="00A318C3">
        <w:rPr>
          <w:rFonts w:ascii="Arial" w:eastAsiaTheme="minorEastAsia" w:hAnsi="Arial"/>
          <w:color w:val="000000" w:themeColor="text1"/>
          <w:sz w:val="22"/>
          <w:szCs w:val="22"/>
          <w:lang w:eastAsia="zh-CN"/>
        </w:rPr>
        <w:t>Sylomer performs in many different applications since decades</w:t>
      </w:r>
      <w:r w:rsidR="00517D47">
        <w:rPr>
          <w:rFonts w:ascii="Arial" w:eastAsiaTheme="minorEastAsia" w:hAnsi="Arial"/>
          <w:color w:val="000000" w:themeColor="text1"/>
          <w:sz w:val="22"/>
          <w:szCs w:val="22"/>
          <w:lang w:eastAsia="zh-CN"/>
        </w:rPr>
        <w:t xml:space="preserve"> – its excellent long-term behaviou</w:t>
      </w:r>
      <w:r w:rsidR="007F1CE9">
        <w:rPr>
          <w:rFonts w:ascii="Arial" w:eastAsiaTheme="minorEastAsia" w:hAnsi="Arial"/>
          <w:color w:val="000000" w:themeColor="text1"/>
          <w:sz w:val="22"/>
          <w:szCs w:val="22"/>
          <w:lang w:eastAsia="zh-CN"/>
        </w:rPr>
        <w:t>r</w:t>
      </w:r>
      <w:r w:rsidR="00517D47">
        <w:rPr>
          <w:rFonts w:ascii="Arial" w:eastAsiaTheme="minorEastAsia" w:hAnsi="Arial"/>
          <w:color w:val="000000" w:themeColor="text1"/>
          <w:sz w:val="22"/>
          <w:szCs w:val="22"/>
          <w:lang w:eastAsia="zh-CN"/>
        </w:rPr>
        <w:t xml:space="preserve"> has not only been proved in numerous </w:t>
      </w:r>
      <w:r w:rsidR="00141BBA">
        <w:rPr>
          <w:rFonts w:ascii="Arial" w:eastAsiaTheme="minorEastAsia" w:hAnsi="Arial"/>
          <w:color w:val="000000" w:themeColor="text1"/>
          <w:sz w:val="22"/>
          <w:szCs w:val="22"/>
          <w:lang w:eastAsia="zh-CN"/>
        </w:rPr>
        <w:t>reference projects, but also approved by</w:t>
      </w:r>
      <w:r w:rsidR="00B019CC">
        <w:rPr>
          <w:rFonts w:ascii="Arial" w:eastAsiaTheme="minorEastAsia" w:hAnsi="Arial"/>
          <w:color w:val="000000" w:themeColor="text1"/>
          <w:sz w:val="22"/>
          <w:szCs w:val="22"/>
          <w:lang w:eastAsia="zh-CN"/>
        </w:rPr>
        <w:t xml:space="preserve"> notified research and test institutes such as the Technical University in Munich.</w:t>
      </w:r>
    </w:p>
    <w:p w14:paraId="4B24BEBB" w14:textId="5BB5FC53" w:rsidR="00B019CC" w:rsidRDefault="00B019CC" w:rsidP="00B51365">
      <w:pPr>
        <w:rPr>
          <w:rFonts w:ascii="Arial" w:eastAsiaTheme="minorEastAsia" w:hAnsi="Arial"/>
          <w:color w:val="000000" w:themeColor="text1"/>
          <w:sz w:val="22"/>
          <w:szCs w:val="22"/>
          <w:lang w:eastAsia="zh-CN"/>
        </w:rPr>
      </w:pPr>
    </w:p>
    <w:p w14:paraId="35E10C45" w14:textId="5799906D" w:rsidR="00B222D0" w:rsidRPr="00B019CC" w:rsidRDefault="00B019CC" w:rsidP="00B51365">
      <w:pPr>
        <w:rPr>
          <w:rFonts w:ascii="Arial" w:eastAsiaTheme="minorEastAsia" w:hAnsi="Arial"/>
          <w:b/>
          <w:bCs/>
          <w:color w:val="000000" w:themeColor="text1"/>
          <w:sz w:val="22"/>
          <w:szCs w:val="22"/>
          <w:lang w:eastAsia="zh-CN"/>
        </w:rPr>
      </w:pPr>
      <w:r w:rsidRPr="00B019CC">
        <w:rPr>
          <w:rFonts w:ascii="Arial" w:eastAsiaTheme="minorEastAsia" w:hAnsi="Arial"/>
          <w:b/>
          <w:bCs/>
          <w:color w:val="000000" w:themeColor="text1"/>
          <w:sz w:val="22"/>
          <w:szCs w:val="22"/>
          <w:lang w:eastAsia="zh-CN"/>
        </w:rPr>
        <w:t>Sylomer Marine</w:t>
      </w:r>
    </w:p>
    <w:p w14:paraId="2EDC2A31" w14:textId="4F53E6AB" w:rsidR="006B794E" w:rsidRDefault="00E148D9" w:rsidP="00B51365">
      <w:pPr>
        <w:rPr>
          <w:rFonts w:ascii="Arial" w:eastAsiaTheme="minorEastAsia" w:hAnsi="Arial"/>
          <w:color w:val="000000" w:themeColor="text1"/>
          <w:sz w:val="22"/>
          <w:szCs w:val="22"/>
          <w:lang w:eastAsia="zh-CN"/>
        </w:rPr>
      </w:pPr>
      <w:r>
        <w:rPr>
          <w:rFonts w:ascii="Arial" w:eastAsiaTheme="minorEastAsia" w:hAnsi="Arial"/>
          <w:color w:val="000000" w:themeColor="text1"/>
          <w:sz w:val="22"/>
          <w:szCs w:val="22"/>
          <w:lang w:eastAsia="zh-CN"/>
        </w:rPr>
        <w:t>For the shipbuilding sector, the company has introduced the speciali</w:t>
      </w:r>
      <w:r w:rsidR="003F38EE">
        <w:rPr>
          <w:rFonts w:ascii="Arial" w:eastAsiaTheme="minorEastAsia" w:hAnsi="Arial"/>
          <w:color w:val="000000" w:themeColor="text1"/>
          <w:sz w:val="22"/>
          <w:szCs w:val="22"/>
          <w:lang w:eastAsia="zh-CN"/>
        </w:rPr>
        <w:t>s</w:t>
      </w:r>
      <w:r>
        <w:rPr>
          <w:rFonts w:ascii="Arial" w:eastAsiaTheme="minorEastAsia" w:hAnsi="Arial"/>
          <w:color w:val="000000" w:themeColor="text1"/>
          <w:sz w:val="22"/>
          <w:szCs w:val="22"/>
          <w:lang w:eastAsia="zh-CN"/>
        </w:rPr>
        <w:t>ed</w:t>
      </w:r>
      <w:r w:rsidR="00620978">
        <w:rPr>
          <w:rFonts w:ascii="Arial" w:eastAsiaTheme="minorEastAsia" w:hAnsi="Arial"/>
          <w:color w:val="000000" w:themeColor="text1"/>
          <w:sz w:val="22"/>
          <w:szCs w:val="22"/>
          <w:lang w:eastAsia="zh-CN"/>
        </w:rPr>
        <w:t xml:space="preserve"> and fire-retardant</w:t>
      </w:r>
      <w:r>
        <w:rPr>
          <w:rFonts w:ascii="Arial" w:eastAsiaTheme="minorEastAsia" w:hAnsi="Arial"/>
          <w:color w:val="000000" w:themeColor="text1"/>
          <w:sz w:val="22"/>
          <w:szCs w:val="22"/>
          <w:lang w:eastAsia="zh-CN"/>
        </w:rPr>
        <w:t xml:space="preserve"> </w:t>
      </w:r>
      <w:r w:rsidR="00935774">
        <w:rPr>
          <w:rFonts w:ascii="Arial" w:eastAsiaTheme="minorEastAsia" w:hAnsi="Arial"/>
          <w:color w:val="000000" w:themeColor="text1"/>
          <w:sz w:val="22"/>
          <w:szCs w:val="22"/>
          <w:lang w:eastAsia="zh-CN"/>
        </w:rPr>
        <w:t xml:space="preserve">anti-vibration </w:t>
      </w:r>
      <w:r>
        <w:rPr>
          <w:rFonts w:ascii="Arial" w:eastAsiaTheme="minorEastAsia" w:hAnsi="Arial"/>
          <w:color w:val="000000" w:themeColor="text1"/>
          <w:sz w:val="22"/>
          <w:szCs w:val="22"/>
          <w:lang w:eastAsia="zh-CN"/>
        </w:rPr>
        <w:t>product Sylomer Marine</w:t>
      </w:r>
      <w:r w:rsidR="003F38EE">
        <w:rPr>
          <w:rFonts w:ascii="Arial" w:eastAsiaTheme="minorEastAsia" w:hAnsi="Arial"/>
          <w:color w:val="000000" w:themeColor="text1"/>
          <w:sz w:val="22"/>
          <w:szCs w:val="22"/>
          <w:lang w:eastAsia="zh-CN"/>
        </w:rPr>
        <w:t xml:space="preserve">. The IMO/SOLAS certified product is mostly used for the </w:t>
      </w:r>
      <w:r w:rsidR="005877C2">
        <w:rPr>
          <w:rFonts w:ascii="Arial" w:eastAsiaTheme="minorEastAsia" w:hAnsi="Arial"/>
          <w:color w:val="000000" w:themeColor="text1"/>
          <w:sz w:val="22"/>
          <w:szCs w:val="22"/>
          <w:lang w:eastAsia="zh-CN"/>
        </w:rPr>
        <w:t>bearing of ships hulls.</w:t>
      </w:r>
      <w:r w:rsidR="00953D96">
        <w:rPr>
          <w:rFonts w:ascii="Arial" w:eastAsiaTheme="minorEastAsia" w:hAnsi="Arial"/>
          <w:color w:val="000000" w:themeColor="text1"/>
          <w:sz w:val="22"/>
          <w:szCs w:val="22"/>
          <w:lang w:eastAsia="zh-CN"/>
        </w:rPr>
        <w:t xml:space="preserve"> Thanks to it</w:t>
      </w:r>
      <w:r w:rsidR="00B222D0">
        <w:rPr>
          <w:rFonts w:ascii="Arial" w:eastAsiaTheme="minorEastAsia" w:hAnsi="Arial"/>
          <w:color w:val="000000" w:themeColor="text1"/>
          <w:sz w:val="22"/>
          <w:szCs w:val="22"/>
          <w:lang w:eastAsia="zh-CN"/>
        </w:rPr>
        <w:t>s resilience and outstanding vibration isolation and vibration dampening qualities, Sylomer Marine reduces wear and noise pollution and minimizes damage to the infrastructure.</w:t>
      </w:r>
      <w:r w:rsidR="00620978">
        <w:rPr>
          <w:rFonts w:ascii="Arial" w:eastAsiaTheme="minorEastAsia" w:hAnsi="Arial"/>
          <w:color w:val="000000" w:themeColor="text1"/>
          <w:sz w:val="22"/>
          <w:szCs w:val="22"/>
          <w:lang w:eastAsia="zh-CN"/>
        </w:rPr>
        <w:t xml:space="preserve"> </w:t>
      </w:r>
    </w:p>
    <w:p w14:paraId="18088126" w14:textId="194F3F5C" w:rsidR="006B794E" w:rsidRDefault="006B794E" w:rsidP="00B51365">
      <w:pPr>
        <w:rPr>
          <w:rFonts w:ascii="Arial" w:eastAsiaTheme="minorEastAsia" w:hAnsi="Arial"/>
          <w:color w:val="000000" w:themeColor="text1"/>
          <w:sz w:val="22"/>
          <w:szCs w:val="22"/>
          <w:lang w:eastAsia="zh-CN"/>
        </w:rPr>
      </w:pPr>
    </w:p>
    <w:p w14:paraId="767E92C0" w14:textId="627039B9" w:rsidR="00295BAA" w:rsidRDefault="004A6086" w:rsidP="0054233A">
      <w:pPr>
        <w:rPr>
          <w:rFonts w:ascii="Arial" w:eastAsiaTheme="minorEastAsia" w:hAnsi="Arial"/>
          <w:color w:val="000000" w:themeColor="text1"/>
          <w:sz w:val="22"/>
          <w:szCs w:val="22"/>
          <w:lang w:val="en-US" w:eastAsia="zh-CN"/>
        </w:rPr>
      </w:pPr>
      <w:r>
        <w:rPr>
          <w:noProof/>
          <w:lang w:val="de-AT" w:eastAsia="de-AT"/>
        </w:rPr>
        <w:lastRenderedPageBreak/>
        <w:drawing>
          <wp:inline distT="0" distB="0" distL="0" distR="0" wp14:anchorId="1B4189E5" wp14:editId="727D51D7">
            <wp:extent cx="2603500" cy="3471333"/>
            <wp:effectExtent l="0" t="0" r="635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604993" cy="3473323"/>
                    </a:xfrm>
                    <a:prstGeom prst="rect">
                      <a:avLst/>
                    </a:prstGeom>
                    <a:noFill/>
                    <a:ln>
                      <a:noFill/>
                    </a:ln>
                  </pic:spPr>
                </pic:pic>
              </a:graphicData>
            </a:graphic>
          </wp:inline>
        </w:drawing>
      </w:r>
    </w:p>
    <w:p w14:paraId="21F1458B" w14:textId="77777777" w:rsidR="00295BAA" w:rsidRPr="000A4844" w:rsidRDefault="00295BAA" w:rsidP="0054233A">
      <w:pPr>
        <w:rPr>
          <w:rFonts w:ascii="Arial" w:hAnsi="Arial" w:cs="Arial"/>
          <w:color w:val="000000" w:themeColor="text1"/>
          <w:sz w:val="22"/>
          <w:szCs w:val="22"/>
        </w:rPr>
      </w:pPr>
    </w:p>
    <w:p w14:paraId="7F792E9C" w14:textId="064B3941" w:rsidR="0054233A" w:rsidRPr="008470F1" w:rsidRDefault="0054233A" w:rsidP="0054233A">
      <w:pPr>
        <w:rPr>
          <w:rFonts w:ascii="Arial" w:hAnsi="Arial"/>
          <w:sz w:val="22"/>
          <w:szCs w:val="22"/>
        </w:rPr>
      </w:pPr>
      <w:r w:rsidRPr="008470F1">
        <w:rPr>
          <w:rFonts w:ascii="Arial" w:hAnsi="Arial"/>
          <w:b/>
          <w:sz w:val="22"/>
          <w:szCs w:val="22"/>
        </w:rPr>
        <w:t xml:space="preserve">Image 1: </w:t>
      </w:r>
      <w:r w:rsidR="00041102">
        <w:rPr>
          <w:rFonts w:ascii="Arial" w:hAnsi="Arial"/>
          <w:b/>
          <w:sz w:val="22"/>
          <w:szCs w:val="22"/>
        </w:rPr>
        <w:t>Sylomer Wheelhouse</w:t>
      </w:r>
    </w:p>
    <w:p w14:paraId="24673FA1" w14:textId="05201A6B" w:rsidR="002D749D" w:rsidRPr="008470F1" w:rsidRDefault="0054233A" w:rsidP="0054233A">
      <w:pPr>
        <w:rPr>
          <w:rFonts w:ascii="Arial" w:hAnsi="Arial"/>
          <w:b/>
          <w:sz w:val="22"/>
          <w:szCs w:val="22"/>
        </w:rPr>
      </w:pPr>
      <w:r w:rsidRPr="008470F1">
        <w:rPr>
          <w:rFonts w:ascii="Arial" w:hAnsi="Arial"/>
          <w:b/>
          <w:sz w:val="22"/>
          <w:szCs w:val="22"/>
        </w:rPr>
        <w:t xml:space="preserve">Image caption 1: </w:t>
      </w:r>
      <w:r w:rsidR="00041102">
        <w:rPr>
          <w:rFonts w:ascii="Arial" w:hAnsi="Arial"/>
          <w:b/>
          <w:sz w:val="22"/>
          <w:szCs w:val="22"/>
        </w:rPr>
        <w:t>Getzner Werkstoffe</w:t>
      </w:r>
      <w:r w:rsidR="00041102">
        <w:rPr>
          <w:rFonts w:ascii="Arial" w:eastAsiaTheme="minorEastAsia" w:hAnsi="Arial"/>
          <w:b/>
          <w:sz w:val="22"/>
          <w:szCs w:val="22"/>
          <w:lang w:val="en-US" w:eastAsia="zh-CN"/>
        </w:rPr>
        <w:t>’s</w:t>
      </w:r>
      <w:r w:rsidR="00041102" w:rsidRPr="00041102">
        <w:rPr>
          <w:rFonts w:ascii="Arial" w:eastAsiaTheme="minorEastAsia" w:hAnsi="Arial"/>
          <w:b/>
          <w:sz w:val="22"/>
          <w:szCs w:val="22"/>
          <w:lang w:val="en-US" w:eastAsia="zh-CN"/>
        </w:rPr>
        <w:t xml:space="preserve"> Sylomer </w:t>
      </w:r>
      <w:r w:rsidR="00041102">
        <w:rPr>
          <w:rFonts w:ascii="Arial" w:hAnsi="Arial"/>
          <w:b/>
          <w:bCs/>
          <w:color w:val="000000" w:themeColor="text1"/>
          <w:sz w:val="22"/>
          <w:szCs w:val="22"/>
        </w:rPr>
        <w:t>efficiently minimises noise and vibrations in the wheelhouse</w:t>
      </w:r>
      <w:r w:rsidR="00B90B79" w:rsidRPr="008470F1">
        <w:rPr>
          <w:rFonts w:ascii="Arial" w:hAnsi="Arial"/>
          <w:b/>
          <w:sz w:val="22"/>
          <w:szCs w:val="22"/>
        </w:rPr>
        <w:t>.</w:t>
      </w:r>
    </w:p>
    <w:p w14:paraId="7C7847D1" w14:textId="43D4C3A0" w:rsidR="003917CE" w:rsidRDefault="003917CE" w:rsidP="0054233A">
      <w:pPr>
        <w:rPr>
          <w:rFonts w:ascii="Arial" w:hAnsi="Arial"/>
          <w:sz w:val="22"/>
          <w:szCs w:val="22"/>
        </w:rPr>
      </w:pPr>
    </w:p>
    <w:p w14:paraId="5461A352" w14:textId="40C36498" w:rsidR="00AF36F3" w:rsidRDefault="00AF36F3" w:rsidP="0054233A">
      <w:pPr>
        <w:rPr>
          <w:rFonts w:ascii="Arial" w:hAnsi="Arial"/>
          <w:sz w:val="22"/>
          <w:szCs w:val="22"/>
        </w:rPr>
      </w:pPr>
    </w:p>
    <w:p w14:paraId="22F6F2F6" w14:textId="1E231F5C" w:rsidR="00AF36F3" w:rsidRDefault="00A74485" w:rsidP="0054233A">
      <w:pPr>
        <w:rPr>
          <w:rFonts w:ascii="Arial" w:hAnsi="Arial"/>
          <w:sz w:val="22"/>
          <w:szCs w:val="22"/>
        </w:rPr>
      </w:pPr>
      <w:r>
        <w:rPr>
          <w:noProof/>
          <w:lang w:val="de-AT" w:eastAsia="de-AT"/>
        </w:rPr>
        <w:drawing>
          <wp:inline distT="0" distB="0" distL="0" distR="0" wp14:anchorId="46CF614D" wp14:editId="7FFB1354">
            <wp:extent cx="3371850" cy="224790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380936" cy="2253957"/>
                    </a:xfrm>
                    <a:prstGeom prst="rect">
                      <a:avLst/>
                    </a:prstGeom>
                    <a:noFill/>
                    <a:ln>
                      <a:noFill/>
                    </a:ln>
                  </pic:spPr>
                </pic:pic>
              </a:graphicData>
            </a:graphic>
          </wp:inline>
        </w:drawing>
      </w:r>
    </w:p>
    <w:p w14:paraId="66FE15AC" w14:textId="67D2F911" w:rsidR="0054233A" w:rsidRPr="008470F1" w:rsidRDefault="0054233A" w:rsidP="0054233A">
      <w:pPr>
        <w:rPr>
          <w:rFonts w:ascii="Arial" w:hAnsi="Arial"/>
          <w:b/>
          <w:sz w:val="22"/>
          <w:szCs w:val="22"/>
        </w:rPr>
      </w:pPr>
      <w:r w:rsidRPr="008470F1">
        <w:rPr>
          <w:rFonts w:ascii="Arial" w:hAnsi="Arial"/>
          <w:sz w:val="22"/>
          <w:szCs w:val="22"/>
        </w:rPr>
        <w:br/>
      </w:r>
      <w:r w:rsidRPr="008470F1">
        <w:rPr>
          <w:rFonts w:ascii="Arial" w:hAnsi="Arial"/>
          <w:b/>
          <w:sz w:val="22"/>
          <w:szCs w:val="22"/>
        </w:rPr>
        <w:t xml:space="preserve">Image 2: </w:t>
      </w:r>
      <w:r w:rsidR="00A74485">
        <w:rPr>
          <w:rFonts w:ascii="Arial" w:hAnsi="Arial"/>
          <w:b/>
          <w:sz w:val="22"/>
          <w:szCs w:val="22"/>
        </w:rPr>
        <w:t>Patrol Boat</w:t>
      </w:r>
    </w:p>
    <w:p w14:paraId="4096930E" w14:textId="6C8842F0" w:rsidR="00041102" w:rsidRDefault="0054233A" w:rsidP="0054233A">
      <w:pPr>
        <w:rPr>
          <w:rFonts w:ascii="Arial" w:hAnsi="Arial"/>
          <w:b/>
          <w:sz w:val="22"/>
          <w:szCs w:val="22"/>
        </w:rPr>
      </w:pPr>
      <w:r w:rsidRPr="008470F1">
        <w:rPr>
          <w:rFonts w:ascii="Arial" w:hAnsi="Arial"/>
          <w:b/>
          <w:sz w:val="22"/>
          <w:szCs w:val="22"/>
        </w:rPr>
        <w:t xml:space="preserve">Image caption 2: </w:t>
      </w:r>
      <w:r w:rsidR="00AF36F3">
        <w:rPr>
          <w:rFonts w:ascii="Arial" w:hAnsi="Arial"/>
          <w:b/>
          <w:sz w:val="22"/>
          <w:szCs w:val="22"/>
        </w:rPr>
        <w:t xml:space="preserve">Sylomer efficiently reduced the noise levels on the </w:t>
      </w:r>
      <w:r w:rsidR="00897068">
        <w:rPr>
          <w:rFonts w:ascii="Arial" w:hAnsi="Arial"/>
          <w:b/>
          <w:sz w:val="22"/>
          <w:szCs w:val="22"/>
        </w:rPr>
        <w:t>vessel</w:t>
      </w:r>
      <w:r w:rsidR="00097E6F">
        <w:rPr>
          <w:rFonts w:ascii="Arial" w:hAnsi="Arial"/>
          <w:b/>
          <w:sz w:val="22"/>
          <w:szCs w:val="22"/>
        </w:rPr>
        <w:t>, ensuring standard</w:t>
      </w:r>
      <w:r w:rsidR="00880F10">
        <w:rPr>
          <w:rFonts w:ascii="Arial" w:hAnsi="Arial"/>
          <w:b/>
          <w:sz w:val="22"/>
          <w:szCs w:val="22"/>
        </w:rPr>
        <w:t>-</w:t>
      </w:r>
      <w:r w:rsidR="00097E6F">
        <w:rPr>
          <w:rFonts w:ascii="Arial" w:hAnsi="Arial"/>
          <w:b/>
          <w:sz w:val="22"/>
          <w:szCs w:val="22"/>
        </w:rPr>
        <w:t>compliant working conditions.</w:t>
      </w:r>
    </w:p>
    <w:p w14:paraId="26B3848F" w14:textId="3A9FD600" w:rsidR="0054233A" w:rsidRPr="000A4844" w:rsidRDefault="0054233A" w:rsidP="0054233A">
      <w:pPr>
        <w:rPr>
          <w:rFonts w:ascii="Arial" w:hAnsi="Arial"/>
          <w:b/>
          <w:sz w:val="22"/>
          <w:szCs w:val="22"/>
        </w:rPr>
      </w:pPr>
      <w:r w:rsidRPr="008470F1">
        <w:rPr>
          <w:rFonts w:ascii="Arial" w:hAnsi="Arial"/>
          <w:b/>
          <w:sz w:val="22"/>
          <w:szCs w:val="22"/>
        </w:rPr>
        <w:br/>
      </w:r>
    </w:p>
    <w:p w14:paraId="4FF11F2A" w14:textId="77777777" w:rsidR="0054233A" w:rsidRPr="000A4844" w:rsidRDefault="0054233A" w:rsidP="0054233A">
      <w:pPr>
        <w:rPr>
          <w:rFonts w:ascii="Arial" w:hAnsi="Arial"/>
          <w:b/>
          <w:sz w:val="22"/>
          <w:szCs w:val="22"/>
        </w:rPr>
      </w:pPr>
      <w:r w:rsidRPr="000A4844">
        <w:rPr>
          <w:rFonts w:ascii="Arial" w:hAnsi="Arial"/>
          <w:b/>
          <w:sz w:val="22"/>
          <w:szCs w:val="22"/>
        </w:rPr>
        <w:t xml:space="preserve">Image rights: </w:t>
      </w:r>
      <w:r w:rsidRPr="000A4844">
        <w:rPr>
          <w:rFonts w:ascii="Arial" w:hAnsi="Arial"/>
          <w:sz w:val="22"/>
          <w:szCs w:val="22"/>
        </w:rPr>
        <w:t>Getzner Werkstoffe. May be published free of charge.</w:t>
      </w:r>
    </w:p>
    <w:p w14:paraId="34049E3E" w14:textId="77777777" w:rsidR="0054233A" w:rsidRPr="000A4844" w:rsidRDefault="0054233A" w:rsidP="0054233A">
      <w:pPr>
        <w:rPr>
          <w:rFonts w:ascii="Arial" w:hAnsi="Arial" w:cs="Arial"/>
          <w:b/>
          <w:color w:val="000000" w:themeColor="text1"/>
          <w:sz w:val="18"/>
          <w:szCs w:val="18"/>
        </w:rPr>
      </w:pPr>
    </w:p>
    <w:p w14:paraId="3037892A" w14:textId="77777777" w:rsidR="0054233A" w:rsidRPr="000A4844" w:rsidRDefault="0054233A" w:rsidP="0054233A">
      <w:pPr>
        <w:rPr>
          <w:rFonts w:ascii="Arial" w:hAnsi="Arial" w:cs="Arial"/>
          <w:b/>
          <w:color w:val="000000" w:themeColor="text1"/>
          <w:sz w:val="18"/>
          <w:szCs w:val="18"/>
        </w:rPr>
      </w:pPr>
    </w:p>
    <w:p w14:paraId="3FA5C7EC" w14:textId="77777777" w:rsidR="00070DE5" w:rsidRDefault="00070DE5" w:rsidP="00070DE5">
      <w:pPr>
        <w:rPr>
          <w:rFonts w:ascii="Arial" w:hAnsi="Arial" w:cs="Arial"/>
          <w:b/>
          <w:sz w:val="18"/>
          <w:szCs w:val="18"/>
        </w:rPr>
      </w:pPr>
      <w:r>
        <w:rPr>
          <w:rFonts w:ascii="Arial" w:hAnsi="Arial"/>
          <w:b/>
          <w:sz w:val="18"/>
        </w:rPr>
        <w:t xml:space="preserve">Getzner </w:t>
      </w:r>
      <w:proofErr w:type="spellStart"/>
      <w:r>
        <w:rPr>
          <w:rFonts w:ascii="Arial" w:hAnsi="Arial"/>
          <w:b/>
          <w:sz w:val="18"/>
        </w:rPr>
        <w:t>Werkstoffe</w:t>
      </w:r>
      <w:proofErr w:type="spellEnd"/>
      <w:r>
        <w:rPr>
          <w:rFonts w:ascii="Arial" w:hAnsi="Arial"/>
          <w:b/>
          <w:sz w:val="18"/>
        </w:rPr>
        <w:t xml:space="preserve"> GmbH</w:t>
      </w:r>
    </w:p>
    <w:p w14:paraId="55F39082" w14:textId="77777777" w:rsidR="00070DE5" w:rsidRDefault="000E2638" w:rsidP="00070DE5">
      <w:pPr>
        <w:rPr>
          <w:rFonts w:ascii="Arial" w:hAnsi="Arial" w:cs="Arial"/>
          <w:sz w:val="18"/>
          <w:szCs w:val="18"/>
        </w:rPr>
      </w:pPr>
      <w:hyperlink r:id="rId12" w:history="1">
        <w:r w:rsidR="00070DE5" w:rsidRPr="00ED2FE9">
          <w:rPr>
            <w:rStyle w:val="Hyperlink"/>
            <w:rFonts w:ascii="Arial" w:hAnsi="Arial"/>
            <w:sz w:val="18"/>
          </w:rPr>
          <w:t xml:space="preserve">Getzner </w:t>
        </w:r>
        <w:proofErr w:type="spellStart"/>
        <w:r w:rsidR="00070DE5" w:rsidRPr="00ED2FE9">
          <w:rPr>
            <w:rStyle w:val="Hyperlink"/>
            <w:rFonts w:ascii="Arial" w:hAnsi="Arial"/>
            <w:sz w:val="18"/>
          </w:rPr>
          <w:t>Werkstoffe</w:t>
        </w:r>
        <w:proofErr w:type="spellEnd"/>
      </w:hyperlink>
      <w:r w:rsidR="00070DE5" w:rsidRPr="00ED2FE9">
        <w:rPr>
          <w:rFonts w:ascii="Arial" w:hAnsi="Arial"/>
          <w:sz w:val="18"/>
        </w:rPr>
        <w:t xml:space="preserve"> is the leading specialist in the field of </w:t>
      </w:r>
      <w:hyperlink r:id="rId13" w:history="1">
        <w:r w:rsidR="00070DE5" w:rsidRPr="00ED2FE9">
          <w:rPr>
            <w:rStyle w:val="Hyperlink"/>
            <w:rFonts w:ascii="Arial" w:hAnsi="Arial"/>
            <w:sz w:val="18"/>
          </w:rPr>
          <w:t>vibration isolation and protection</w:t>
        </w:r>
      </w:hyperlink>
      <w:r w:rsidR="00070DE5" w:rsidRPr="00ED2FE9">
        <w:rPr>
          <w:rFonts w:ascii="Arial" w:hAnsi="Arial"/>
          <w:sz w:val="18"/>
        </w:rPr>
        <w:t xml:space="preserve">. Its solutions are based on the products </w:t>
      </w:r>
      <w:hyperlink r:id="rId14" w:history="1">
        <w:proofErr w:type="spellStart"/>
        <w:r w:rsidR="00070DE5" w:rsidRPr="00ED2FE9">
          <w:rPr>
            <w:rStyle w:val="Hyperlink"/>
            <w:rFonts w:ascii="Arial" w:hAnsi="Arial"/>
            <w:sz w:val="18"/>
          </w:rPr>
          <w:t>Sylomer</w:t>
        </w:r>
        <w:proofErr w:type="spellEnd"/>
        <w:r w:rsidR="00070DE5" w:rsidRPr="00ED2FE9">
          <w:rPr>
            <w:rStyle w:val="Hyperlink"/>
            <w:rFonts w:ascii="Arial" w:hAnsi="Arial"/>
            <w:sz w:val="18"/>
          </w:rPr>
          <w:t>®</w:t>
        </w:r>
      </w:hyperlink>
      <w:r w:rsidR="00070DE5" w:rsidRPr="00ED2FE9">
        <w:rPr>
          <w:rFonts w:ascii="Arial" w:hAnsi="Arial"/>
          <w:sz w:val="18"/>
        </w:rPr>
        <w:t xml:space="preserve">, </w:t>
      </w:r>
      <w:hyperlink r:id="rId15" w:history="1">
        <w:proofErr w:type="spellStart"/>
        <w:r w:rsidR="00070DE5" w:rsidRPr="00ED2FE9">
          <w:rPr>
            <w:rStyle w:val="Hyperlink"/>
            <w:rFonts w:ascii="Arial" w:hAnsi="Arial"/>
            <w:sz w:val="18"/>
          </w:rPr>
          <w:t>Sylodyn</w:t>
        </w:r>
        <w:proofErr w:type="spellEnd"/>
        <w:r w:rsidR="00070DE5" w:rsidRPr="00ED2FE9">
          <w:rPr>
            <w:rStyle w:val="Hyperlink"/>
            <w:rFonts w:ascii="Arial" w:hAnsi="Arial"/>
            <w:sz w:val="18"/>
          </w:rPr>
          <w:t>®</w:t>
        </w:r>
      </w:hyperlink>
      <w:r w:rsidR="00070DE5" w:rsidRPr="00ED2FE9">
        <w:rPr>
          <w:rFonts w:ascii="Arial" w:hAnsi="Arial"/>
          <w:sz w:val="18"/>
        </w:rPr>
        <w:t>, </w:t>
      </w:r>
      <w:proofErr w:type="spellStart"/>
      <w:r w:rsidR="00070DE5">
        <w:fldChar w:fldCharType="begin"/>
      </w:r>
      <w:r w:rsidR="00070DE5">
        <w:instrText xml:space="preserve"> HYPERLINK "https://www.getzner.com/en/products/sylodamp" </w:instrText>
      </w:r>
      <w:r w:rsidR="00070DE5">
        <w:fldChar w:fldCharType="separate"/>
      </w:r>
      <w:r w:rsidR="00070DE5" w:rsidRPr="00ED2FE9">
        <w:rPr>
          <w:rStyle w:val="Hyperlink"/>
          <w:rFonts w:ascii="Arial" w:hAnsi="Arial"/>
          <w:sz w:val="18"/>
        </w:rPr>
        <w:t>Sylodamp</w:t>
      </w:r>
      <w:proofErr w:type="spellEnd"/>
      <w:r w:rsidR="00070DE5" w:rsidRPr="00ED2FE9">
        <w:rPr>
          <w:rStyle w:val="Hyperlink"/>
          <w:rFonts w:ascii="Arial" w:hAnsi="Arial"/>
          <w:sz w:val="18"/>
        </w:rPr>
        <w:t>®</w:t>
      </w:r>
      <w:r w:rsidR="00070DE5">
        <w:rPr>
          <w:rStyle w:val="Hyperlink"/>
          <w:rFonts w:ascii="Arial" w:hAnsi="Arial"/>
          <w:sz w:val="18"/>
        </w:rPr>
        <w:fldChar w:fldCharType="end"/>
      </w:r>
      <w:r w:rsidR="00070DE5" w:rsidRPr="00ED2FE9">
        <w:rPr>
          <w:rFonts w:ascii="Arial" w:hAnsi="Arial"/>
          <w:sz w:val="18"/>
        </w:rPr>
        <w:t xml:space="preserve"> and </w:t>
      </w:r>
      <w:hyperlink r:id="rId16" w:history="1">
        <w:proofErr w:type="spellStart"/>
        <w:r w:rsidR="00070DE5" w:rsidRPr="00ED2FE9">
          <w:rPr>
            <w:rStyle w:val="Hyperlink"/>
            <w:rFonts w:ascii="Arial" w:hAnsi="Arial"/>
            <w:sz w:val="18"/>
          </w:rPr>
          <w:t>Isotop</w:t>
        </w:r>
        <w:proofErr w:type="spellEnd"/>
        <w:r w:rsidR="00070DE5" w:rsidRPr="00ED2FE9">
          <w:rPr>
            <w:rStyle w:val="Hyperlink"/>
            <w:rFonts w:ascii="Arial" w:hAnsi="Arial"/>
            <w:sz w:val="18"/>
          </w:rPr>
          <w:t>®</w:t>
        </w:r>
      </w:hyperlink>
      <w:r w:rsidR="00070DE5">
        <w:rPr>
          <w:rFonts w:ascii="Arial" w:hAnsi="Arial"/>
          <w:sz w:val="18"/>
        </w:rPr>
        <w:t xml:space="preserve">, all of which were developed and manufactured at </w:t>
      </w:r>
      <w:proofErr w:type="spellStart"/>
      <w:r w:rsidR="00070DE5">
        <w:rPr>
          <w:rFonts w:ascii="Arial" w:hAnsi="Arial"/>
          <w:sz w:val="18"/>
        </w:rPr>
        <w:t>Getzner's</w:t>
      </w:r>
      <w:proofErr w:type="spellEnd"/>
      <w:r w:rsidR="00070DE5">
        <w:rPr>
          <w:rFonts w:ascii="Arial" w:hAnsi="Arial"/>
          <w:sz w:val="18"/>
        </w:rPr>
        <w:t xml:space="preserve"> own facility. They </w:t>
      </w:r>
      <w:proofErr w:type="gramStart"/>
      <w:r w:rsidR="00070DE5">
        <w:rPr>
          <w:rFonts w:ascii="Arial" w:hAnsi="Arial"/>
          <w:sz w:val="18"/>
        </w:rPr>
        <w:t>are used</w:t>
      </w:r>
      <w:proofErr w:type="gramEnd"/>
      <w:r w:rsidR="00070DE5">
        <w:rPr>
          <w:rFonts w:ascii="Arial" w:hAnsi="Arial"/>
          <w:sz w:val="18"/>
        </w:rPr>
        <w:t xml:space="preserve"> in the rail, construction and industry sectors to reduce vibrations and noise, improve the service life of bedded components and minimise the need for maintenance and repairs on tracks, vehicles, structures and machines.</w:t>
      </w:r>
      <w:r w:rsidR="00070DE5" w:rsidRPr="00054819">
        <w:rPr>
          <w:rFonts w:ascii="Arial" w:hAnsi="Arial"/>
          <w:sz w:val="18"/>
        </w:rPr>
        <w:t xml:space="preserve"> </w:t>
      </w:r>
      <w:r w:rsidR="00070DE5">
        <w:rPr>
          <w:rFonts w:ascii="Arial" w:hAnsi="Arial"/>
          <w:sz w:val="18"/>
        </w:rPr>
        <w:t xml:space="preserve">The company </w:t>
      </w:r>
      <w:proofErr w:type="gramStart"/>
      <w:r w:rsidR="00070DE5">
        <w:rPr>
          <w:rFonts w:ascii="Arial" w:hAnsi="Arial"/>
          <w:sz w:val="18"/>
        </w:rPr>
        <w:t>was founded</w:t>
      </w:r>
      <w:proofErr w:type="gramEnd"/>
      <w:r w:rsidR="00070DE5">
        <w:rPr>
          <w:rFonts w:ascii="Arial" w:hAnsi="Arial"/>
          <w:sz w:val="18"/>
        </w:rPr>
        <w:t xml:space="preserve"> in 1969 as a subsidiary of Getzner, Mutter &amp; Cie.</w:t>
      </w:r>
    </w:p>
    <w:p w14:paraId="7BFBBB04" w14:textId="77777777" w:rsidR="00070DE5" w:rsidRDefault="00070DE5" w:rsidP="00070DE5">
      <w:pPr>
        <w:rPr>
          <w:rFonts w:ascii="Arial" w:hAnsi="Arial" w:cs="Arial"/>
          <w:sz w:val="18"/>
          <w:szCs w:val="18"/>
        </w:rPr>
      </w:pPr>
    </w:p>
    <w:p w14:paraId="034288F6" w14:textId="77777777" w:rsidR="00070DE5" w:rsidRDefault="00070DE5" w:rsidP="00070DE5">
      <w:pPr>
        <w:rPr>
          <w:rFonts w:ascii="Arial" w:hAnsi="Arial" w:cs="Arial"/>
          <w:sz w:val="18"/>
          <w:szCs w:val="18"/>
        </w:rPr>
      </w:pPr>
      <w:r>
        <w:rPr>
          <w:rFonts w:ascii="Arial" w:hAnsi="Arial"/>
          <w:sz w:val="18"/>
        </w:rPr>
        <w:lastRenderedPageBreak/>
        <w:t xml:space="preserve">Getzner markets its vibration protection solutions around the world. Alongside its locations in Buers and in Germany, Getzner also has offices in China, France, India, Japan, Jordan and the USA. Its </w:t>
      </w:r>
      <w:proofErr w:type="gramStart"/>
      <w:r>
        <w:rPr>
          <w:rFonts w:ascii="Arial" w:hAnsi="Arial"/>
          <w:sz w:val="18"/>
        </w:rPr>
        <w:t>tightly-knit</w:t>
      </w:r>
      <w:proofErr w:type="gramEnd"/>
      <w:r>
        <w:rPr>
          <w:rFonts w:ascii="Arial" w:hAnsi="Arial"/>
          <w:sz w:val="18"/>
        </w:rPr>
        <w:t xml:space="preserve"> distribution network in Europe is complemented by its distribution partners in the USA, South America and the Far East. Partners in </w:t>
      </w:r>
      <w:proofErr w:type="gramStart"/>
      <w:r>
        <w:rPr>
          <w:rFonts w:ascii="Arial" w:hAnsi="Arial"/>
          <w:sz w:val="18"/>
        </w:rPr>
        <w:t>a total of 40</w:t>
      </w:r>
      <w:proofErr w:type="gramEnd"/>
      <w:r>
        <w:rPr>
          <w:rFonts w:ascii="Arial" w:hAnsi="Arial"/>
          <w:sz w:val="18"/>
        </w:rPr>
        <w:t xml:space="preserve"> countries around the world distribute Getzner </w:t>
      </w:r>
      <w:proofErr w:type="spellStart"/>
      <w:r>
        <w:rPr>
          <w:rFonts w:ascii="Arial" w:hAnsi="Arial"/>
          <w:sz w:val="18"/>
        </w:rPr>
        <w:t>Werkstoffe</w:t>
      </w:r>
      <w:proofErr w:type="spellEnd"/>
      <w:r>
        <w:rPr>
          <w:rFonts w:ascii="Arial" w:hAnsi="Arial"/>
          <w:sz w:val="18"/>
        </w:rPr>
        <w:t xml:space="preserve"> products to every location. By reducing noise and vibrations, Getzner is making a valuable contribution towards enhancing the quality of living and working conditions.</w:t>
      </w:r>
    </w:p>
    <w:p w14:paraId="2A8CE643" w14:textId="77777777" w:rsidR="00070DE5" w:rsidRDefault="00070DE5" w:rsidP="00070DE5">
      <w:pPr>
        <w:rPr>
          <w:rFonts w:ascii="Arial" w:hAnsi="Arial" w:cs="Arial"/>
          <w:sz w:val="18"/>
          <w:szCs w:val="18"/>
        </w:rPr>
      </w:pPr>
    </w:p>
    <w:p w14:paraId="7A6A6836" w14:textId="77777777" w:rsidR="00070DE5" w:rsidRDefault="00070DE5" w:rsidP="00070DE5">
      <w:pPr>
        <w:rPr>
          <w:rFonts w:ascii="Arial" w:hAnsi="Arial" w:cs="Arial"/>
          <w:b/>
          <w:sz w:val="18"/>
          <w:szCs w:val="18"/>
        </w:rPr>
      </w:pPr>
      <w:proofErr w:type="gramStart"/>
      <w:r>
        <w:rPr>
          <w:rFonts w:ascii="Arial" w:hAnsi="Arial"/>
          <w:b/>
          <w:sz w:val="18"/>
        </w:rPr>
        <w:t>Facts and figures</w:t>
      </w:r>
      <w:proofErr w:type="gramEnd"/>
      <w:r>
        <w:rPr>
          <w:rFonts w:ascii="Arial" w:hAnsi="Arial"/>
          <w:b/>
          <w:sz w:val="18"/>
        </w:rPr>
        <w:t xml:space="preserve"> – Getzner </w:t>
      </w:r>
      <w:proofErr w:type="spellStart"/>
      <w:r>
        <w:rPr>
          <w:rFonts w:ascii="Arial" w:hAnsi="Arial"/>
          <w:b/>
          <w:sz w:val="18"/>
        </w:rPr>
        <w:t>Werkstoffe</w:t>
      </w:r>
      <w:proofErr w:type="spellEnd"/>
      <w:r>
        <w:rPr>
          <w:rFonts w:ascii="Arial" w:hAnsi="Arial"/>
          <w:b/>
          <w:sz w:val="18"/>
        </w:rPr>
        <w:t xml:space="preserve"> GmbH </w:t>
      </w:r>
    </w:p>
    <w:p w14:paraId="5F2CE896" w14:textId="77777777" w:rsidR="00070DE5" w:rsidRDefault="00070DE5" w:rsidP="00070DE5">
      <w:pPr>
        <w:rPr>
          <w:rFonts w:ascii="Arial" w:hAnsi="Arial"/>
          <w:sz w:val="18"/>
          <w:szCs w:val="18"/>
        </w:rPr>
      </w:pPr>
      <w:r>
        <w:rPr>
          <w:rFonts w:ascii="Arial" w:hAnsi="Arial"/>
          <w:sz w:val="18"/>
        </w:rPr>
        <w:t>Founded:</w:t>
      </w:r>
      <w:r>
        <w:tab/>
      </w:r>
      <w:r>
        <w:tab/>
      </w:r>
      <w:r>
        <w:rPr>
          <w:rFonts w:ascii="Arial" w:hAnsi="Arial"/>
          <w:sz w:val="18"/>
        </w:rPr>
        <w:t xml:space="preserve">1969 (as a subsidiary of Getzner, Mutter &amp; </w:t>
      </w:r>
      <w:proofErr w:type="spellStart"/>
      <w:r>
        <w:rPr>
          <w:rFonts w:ascii="Arial" w:hAnsi="Arial"/>
          <w:sz w:val="18"/>
        </w:rPr>
        <w:t>Cie</w:t>
      </w:r>
      <w:proofErr w:type="spellEnd"/>
      <w:r>
        <w:rPr>
          <w:rFonts w:ascii="Arial" w:hAnsi="Arial"/>
          <w:sz w:val="18"/>
        </w:rPr>
        <w:t>)</w:t>
      </w:r>
    </w:p>
    <w:p w14:paraId="58E39DD4" w14:textId="77777777" w:rsidR="00070DE5" w:rsidRDefault="00070DE5" w:rsidP="00070DE5">
      <w:pPr>
        <w:rPr>
          <w:rFonts w:ascii="Arial" w:hAnsi="Arial"/>
          <w:sz w:val="18"/>
          <w:szCs w:val="18"/>
        </w:rPr>
      </w:pPr>
      <w:r>
        <w:rPr>
          <w:rFonts w:ascii="Arial" w:hAnsi="Arial"/>
          <w:sz w:val="18"/>
        </w:rPr>
        <w:t xml:space="preserve">Chief Executive Officer: </w:t>
      </w:r>
      <w:r>
        <w:tab/>
      </w:r>
      <w:proofErr w:type="spellStart"/>
      <w:r>
        <w:rPr>
          <w:rFonts w:ascii="Arial" w:hAnsi="Arial"/>
          <w:sz w:val="18"/>
        </w:rPr>
        <w:t>Juergen</w:t>
      </w:r>
      <w:proofErr w:type="spellEnd"/>
      <w:r>
        <w:rPr>
          <w:rFonts w:ascii="Arial" w:hAnsi="Arial"/>
          <w:sz w:val="18"/>
        </w:rPr>
        <w:t xml:space="preserve"> </w:t>
      </w:r>
      <w:proofErr w:type="spellStart"/>
      <w:r>
        <w:rPr>
          <w:rFonts w:ascii="Arial" w:hAnsi="Arial"/>
          <w:sz w:val="18"/>
        </w:rPr>
        <w:t>Rainalter</w:t>
      </w:r>
      <w:proofErr w:type="spellEnd"/>
    </w:p>
    <w:p w14:paraId="2F2AB7F7" w14:textId="77777777" w:rsidR="00070DE5" w:rsidRDefault="00070DE5" w:rsidP="00070DE5">
      <w:pPr>
        <w:rPr>
          <w:rFonts w:ascii="Arial" w:hAnsi="Arial"/>
          <w:sz w:val="18"/>
          <w:szCs w:val="18"/>
        </w:rPr>
      </w:pPr>
      <w:r>
        <w:rPr>
          <w:rFonts w:ascii="Arial" w:hAnsi="Arial"/>
          <w:sz w:val="18"/>
        </w:rPr>
        <w:t>Employees:</w:t>
      </w:r>
      <w:r>
        <w:tab/>
      </w:r>
      <w:r>
        <w:tab/>
      </w:r>
      <w:r>
        <w:rPr>
          <w:rFonts w:ascii="Arial" w:hAnsi="Arial"/>
          <w:sz w:val="18"/>
        </w:rPr>
        <w:t>490 (360 in Buers)</w:t>
      </w:r>
    </w:p>
    <w:p w14:paraId="14E0526E" w14:textId="77777777" w:rsidR="00070DE5" w:rsidRDefault="00070DE5" w:rsidP="00070DE5">
      <w:pPr>
        <w:rPr>
          <w:rFonts w:ascii="Arial" w:hAnsi="Arial"/>
          <w:sz w:val="18"/>
          <w:szCs w:val="18"/>
        </w:rPr>
      </w:pPr>
      <w:r>
        <w:rPr>
          <w:rFonts w:ascii="Arial" w:hAnsi="Arial"/>
          <w:sz w:val="18"/>
        </w:rPr>
        <w:t>2019 turnover:</w:t>
      </w:r>
      <w:r>
        <w:tab/>
      </w:r>
      <w:r>
        <w:tab/>
      </w:r>
      <w:r>
        <w:rPr>
          <w:rFonts w:ascii="Arial" w:hAnsi="Arial"/>
          <w:sz w:val="18"/>
        </w:rPr>
        <w:t>114.1 million euros</w:t>
      </w:r>
    </w:p>
    <w:p w14:paraId="7CC6F550" w14:textId="77777777" w:rsidR="00070DE5" w:rsidRDefault="00070DE5" w:rsidP="00070DE5">
      <w:pPr>
        <w:rPr>
          <w:rFonts w:ascii="Arial" w:hAnsi="Arial"/>
          <w:sz w:val="18"/>
          <w:szCs w:val="18"/>
        </w:rPr>
      </w:pPr>
      <w:r>
        <w:rPr>
          <w:rFonts w:ascii="Arial" w:hAnsi="Arial"/>
          <w:sz w:val="18"/>
        </w:rPr>
        <w:t>Business areas:</w:t>
      </w:r>
      <w:r>
        <w:tab/>
      </w:r>
      <w:r>
        <w:tab/>
      </w:r>
      <w:r>
        <w:rPr>
          <w:rFonts w:ascii="Arial" w:hAnsi="Arial"/>
          <w:sz w:val="18"/>
        </w:rPr>
        <w:t>Railway, construction, industry</w:t>
      </w:r>
    </w:p>
    <w:p w14:paraId="77BDF678" w14:textId="77777777" w:rsidR="00070DE5" w:rsidRDefault="00070DE5" w:rsidP="00070DE5">
      <w:pPr>
        <w:rPr>
          <w:rFonts w:ascii="Arial" w:hAnsi="Arial"/>
          <w:sz w:val="18"/>
          <w:szCs w:val="18"/>
        </w:rPr>
      </w:pPr>
      <w:r>
        <w:rPr>
          <w:rFonts w:ascii="Arial" w:hAnsi="Arial"/>
          <w:sz w:val="18"/>
        </w:rPr>
        <w:t xml:space="preserve">Headquarters: </w:t>
      </w:r>
      <w:r>
        <w:tab/>
      </w:r>
      <w:r>
        <w:tab/>
      </w:r>
      <w:r>
        <w:rPr>
          <w:rFonts w:ascii="Arial" w:hAnsi="Arial"/>
          <w:sz w:val="18"/>
        </w:rPr>
        <w:t>Buers (AT)</w:t>
      </w:r>
      <w:r>
        <w:rPr>
          <w:rFonts w:ascii="Arial" w:hAnsi="Arial"/>
          <w:sz w:val="18"/>
          <w:szCs w:val="18"/>
        </w:rPr>
        <w:br/>
      </w:r>
      <w:r>
        <w:rPr>
          <w:rFonts w:ascii="Arial" w:hAnsi="Arial"/>
          <w:sz w:val="18"/>
        </w:rPr>
        <w:t>Locations:</w:t>
      </w:r>
      <w:r>
        <w:tab/>
      </w:r>
      <w:r>
        <w:tab/>
      </w:r>
      <w:r>
        <w:rPr>
          <w:rFonts w:ascii="Arial" w:hAnsi="Arial"/>
          <w:sz w:val="18"/>
        </w:rPr>
        <w:t xml:space="preserve">Beijing, </w:t>
      </w:r>
      <w:proofErr w:type="spellStart"/>
      <w:r>
        <w:rPr>
          <w:rFonts w:ascii="Arial" w:hAnsi="Arial"/>
          <w:sz w:val="18"/>
        </w:rPr>
        <w:t>Kunshan</w:t>
      </w:r>
      <w:proofErr w:type="spellEnd"/>
      <w:r>
        <w:rPr>
          <w:rFonts w:ascii="Arial" w:hAnsi="Arial"/>
          <w:sz w:val="18"/>
        </w:rPr>
        <w:t xml:space="preserve"> (CN), Munich, Berlin, Stuttgart (DE), Lyon (FR), </w:t>
      </w:r>
      <w:r>
        <w:rPr>
          <w:rFonts w:ascii="Arial" w:hAnsi="Arial"/>
          <w:sz w:val="18"/>
          <w:szCs w:val="18"/>
        </w:rPr>
        <w:br/>
      </w:r>
      <w:r>
        <w:tab/>
      </w:r>
      <w:r>
        <w:tab/>
      </w:r>
      <w:r>
        <w:tab/>
      </w:r>
      <w:r>
        <w:rPr>
          <w:rFonts w:ascii="Arial" w:hAnsi="Arial"/>
          <w:sz w:val="18"/>
        </w:rPr>
        <w:t xml:space="preserve">Pune (IN), Amman (JO), Tokyo (JP), </w:t>
      </w:r>
      <w:r w:rsidRPr="00AD3B69">
        <w:rPr>
          <w:rFonts w:ascii="Arial" w:hAnsi="Arial"/>
          <w:sz w:val="18"/>
          <w:szCs w:val="18"/>
        </w:rPr>
        <w:t>Charlotte (US), Melbourne (AU)</w:t>
      </w:r>
    </w:p>
    <w:p w14:paraId="4DA555E6" w14:textId="77777777" w:rsidR="00070DE5" w:rsidRDefault="00070DE5" w:rsidP="00070DE5">
      <w:pPr>
        <w:rPr>
          <w:rFonts w:ascii="Arial" w:hAnsi="Arial"/>
          <w:sz w:val="18"/>
          <w:szCs w:val="18"/>
        </w:rPr>
      </w:pPr>
      <w:r>
        <w:rPr>
          <w:rFonts w:ascii="Arial" w:hAnsi="Arial"/>
          <w:sz w:val="18"/>
        </w:rPr>
        <w:t>Ratio of exports:</w:t>
      </w:r>
      <w:r>
        <w:tab/>
      </w:r>
      <w:r>
        <w:tab/>
      </w:r>
      <w:r>
        <w:rPr>
          <w:rFonts w:ascii="Arial" w:hAnsi="Arial"/>
          <w:sz w:val="18"/>
        </w:rPr>
        <w:t>93 percent</w:t>
      </w:r>
    </w:p>
    <w:p w14:paraId="4D3DECB3" w14:textId="5BAE5D1A" w:rsidR="007F1CE9" w:rsidRDefault="007F1CE9" w:rsidP="00280BFE">
      <w:pPr>
        <w:rPr>
          <w:rFonts w:ascii="Arial" w:hAnsi="Arial"/>
          <w:sz w:val="18"/>
          <w:szCs w:val="18"/>
        </w:rPr>
      </w:pPr>
    </w:p>
    <w:p w14:paraId="4B3692A0" w14:textId="77777777" w:rsidR="007F1CE9" w:rsidRPr="00041102" w:rsidRDefault="007F1CE9" w:rsidP="00280BFE">
      <w:pPr>
        <w:rPr>
          <w:rFonts w:ascii="Arial" w:hAnsi="Arial"/>
          <w:sz w:val="18"/>
          <w:szCs w:val="18"/>
          <w:lang w:val="en-US"/>
        </w:rPr>
      </w:pPr>
    </w:p>
    <w:tbl>
      <w:tblPr>
        <w:tblW w:w="0" w:type="auto"/>
        <w:tblLook w:val="04A0" w:firstRow="1" w:lastRow="0" w:firstColumn="1" w:lastColumn="0" w:noHBand="0" w:noVBand="1"/>
      </w:tblPr>
      <w:tblGrid>
        <w:gridCol w:w="4541"/>
        <w:gridCol w:w="4525"/>
      </w:tblGrid>
      <w:tr w:rsidR="00E32428" w:rsidRPr="000A4844" w14:paraId="4B13CA4D" w14:textId="77777777" w:rsidTr="006463FF">
        <w:tc>
          <w:tcPr>
            <w:tcW w:w="4541" w:type="dxa"/>
            <w:shd w:val="clear" w:color="auto" w:fill="auto"/>
          </w:tcPr>
          <w:p w14:paraId="2E087486" w14:textId="77777777" w:rsidR="00E32428" w:rsidRPr="006463FF" w:rsidRDefault="00E32428" w:rsidP="00375B29">
            <w:pPr>
              <w:rPr>
                <w:rFonts w:ascii="Arial" w:eastAsia="Times New Roman" w:hAnsi="Arial" w:cs="Arial"/>
                <w:b/>
                <w:sz w:val="22"/>
                <w:szCs w:val="22"/>
                <w:lang w:val="de-AT"/>
              </w:rPr>
            </w:pPr>
            <w:r w:rsidRPr="006463FF">
              <w:rPr>
                <w:rFonts w:ascii="Arial" w:hAnsi="Arial"/>
                <w:b/>
                <w:sz w:val="22"/>
                <w:szCs w:val="22"/>
                <w:lang w:val="de-AT"/>
              </w:rPr>
              <w:t xml:space="preserve">Further </w:t>
            </w:r>
            <w:proofErr w:type="spellStart"/>
            <w:r w:rsidRPr="006463FF">
              <w:rPr>
                <w:rFonts w:ascii="Arial" w:hAnsi="Arial"/>
                <w:b/>
                <w:sz w:val="22"/>
                <w:szCs w:val="22"/>
                <w:lang w:val="de-AT"/>
              </w:rPr>
              <w:t>information</w:t>
            </w:r>
            <w:proofErr w:type="spellEnd"/>
            <w:r w:rsidRPr="006463FF">
              <w:rPr>
                <w:rFonts w:ascii="Arial" w:hAnsi="Arial"/>
                <w:b/>
                <w:sz w:val="22"/>
                <w:szCs w:val="22"/>
                <w:lang w:val="de-AT"/>
              </w:rPr>
              <w:t>:</w:t>
            </w:r>
          </w:p>
          <w:p w14:paraId="350BBA52" w14:textId="77777777" w:rsidR="00EC30F2" w:rsidRPr="00EC30F2" w:rsidRDefault="00EC30F2" w:rsidP="00EC30F2">
            <w:pPr>
              <w:rPr>
                <w:rFonts w:ascii="Arial" w:hAnsi="Arial"/>
                <w:sz w:val="22"/>
                <w:szCs w:val="22"/>
                <w:lang w:val="de-AT"/>
              </w:rPr>
            </w:pPr>
            <w:r w:rsidRPr="00EC30F2">
              <w:rPr>
                <w:rFonts w:ascii="Arial" w:hAnsi="Arial"/>
                <w:sz w:val="22"/>
                <w:szCs w:val="22"/>
                <w:lang w:val="de-AT"/>
              </w:rPr>
              <w:t>Getzner Werkstoffe GmbH</w:t>
            </w:r>
          </w:p>
          <w:p w14:paraId="1DF7B51B" w14:textId="77777777" w:rsidR="00EC30F2" w:rsidRPr="00EC30F2" w:rsidRDefault="00EC30F2" w:rsidP="00EC30F2">
            <w:pPr>
              <w:rPr>
                <w:rFonts w:ascii="Arial" w:hAnsi="Arial"/>
                <w:sz w:val="22"/>
                <w:szCs w:val="22"/>
                <w:lang w:val="de-AT"/>
              </w:rPr>
            </w:pPr>
            <w:r w:rsidRPr="00EC30F2">
              <w:rPr>
                <w:rFonts w:ascii="Arial" w:hAnsi="Arial"/>
                <w:sz w:val="22"/>
                <w:szCs w:val="22"/>
                <w:lang w:val="de-AT"/>
              </w:rPr>
              <w:t>Katharina Hagspiel</w:t>
            </w:r>
          </w:p>
          <w:p w14:paraId="42EB9411" w14:textId="05B30845" w:rsidR="00EC30F2" w:rsidRPr="00EC30F2" w:rsidRDefault="00EC30F2" w:rsidP="00EC30F2">
            <w:pPr>
              <w:rPr>
                <w:rFonts w:ascii="Arial" w:hAnsi="Arial"/>
                <w:sz w:val="22"/>
                <w:szCs w:val="22"/>
                <w:lang w:val="de-AT"/>
              </w:rPr>
            </w:pPr>
            <w:r>
              <w:rPr>
                <w:rFonts w:ascii="Arial" w:hAnsi="Arial"/>
                <w:sz w:val="22"/>
                <w:szCs w:val="22"/>
                <w:lang w:val="de-AT"/>
              </w:rPr>
              <w:t>T</w:t>
            </w:r>
            <w:r w:rsidRPr="00EC30F2">
              <w:rPr>
                <w:rFonts w:ascii="Arial" w:hAnsi="Arial"/>
                <w:sz w:val="22"/>
                <w:szCs w:val="22"/>
                <w:lang w:val="de-AT"/>
              </w:rPr>
              <w:t xml:space="preserve"> +43 5552 201 1437</w:t>
            </w:r>
          </w:p>
          <w:p w14:paraId="06A1332B" w14:textId="629C200C" w:rsidR="00E32428" w:rsidRPr="006463FF" w:rsidRDefault="00EC30F2" w:rsidP="00EC30F2">
            <w:pPr>
              <w:rPr>
                <w:rFonts w:ascii="Arial" w:eastAsia="Times New Roman" w:hAnsi="Arial" w:cs="Arial"/>
                <w:sz w:val="22"/>
                <w:szCs w:val="22"/>
                <w:lang w:val="de-AT"/>
              </w:rPr>
            </w:pPr>
            <w:r w:rsidRPr="00EC30F2">
              <w:rPr>
                <w:rFonts w:ascii="Arial" w:hAnsi="Arial"/>
                <w:sz w:val="22"/>
                <w:szCs w:val="22"/>
                <w:lang w:val="de-AT"/>
              </w:rPr>
              <w:t>Katharina.hagspiel@getzner.com</w:t>
            </w:r>
          </w:p>
        </w:tc>
        <w:tc>
          <w:tcPr>
            <w:tcW w:w="4525" w:type="dxa"/>
            <w:shd w:val="clear" w:color="auto" w:fill="auto"/>
          </w:tcPr>
          <w:p w14:paraId="7134B649" w14:textId="77777777" w:rsidR="00E32428" w:rsidRPr="00EC30F2" w:rsidRDefault="00E32428" w:rsidP="00375B29">
            <w:pPr>
              <w:rPr>
                <w:rFonts w:ascii="Arial" w:eastAsia="Times New Roman" w:hAnsi="Arial" w:cs="Arial"/>
                <w:sz w:val="22"/>
                <w:szCs w:val="22"/>
                <w:lang w:val="en-US"/>
              </w:rPr>
            </w:pPr>
            <w:bookmarkStart w:id="0" w:name="_GoBack"/>
            <w:r w:rsidRPr="00EC30F2">
              <w:rPr>
                <w:rFonts w:ascii="Arial" w:hAnsi="Arial"/>
                <w:sz w:val="22"/>
                <w:szCs w:val="22"/>
                <w:lang w:val="en-US"/>
              </w:rPr>
              <w:t>Press contact:</w:t>
            </w:r>
          </w:p>
          <w:p w14:paraId="41828E18" w14:textId="77777777" w:rsidR="00EC30F2" w:rsidRPr="00EC30F2" w:rsidRDefault="00EC30F2" w:rsidP="00EC30F2">
            <w:pPr>
              <w:rPr>
                <w:rFonts w:ascii="Arial" w:hAnsi="Arial" w:cs="Arial"/>
                <w:color w:val="000000"/>
                <w:sz w:val="22"/>
                <w:szCs w:val="22"/>
                <w:lang w:val="de-AT"/>
              </w:rPr>
            </w:pPr>
            <w:r w:rsidRPr="00EC30F2">
              <w:rPr>
                <w:rFonts w:ascii="Arial" w:hAnsi="Arial"/>
                <w:color w:val="000000"/>
                <w:sz w:val="22"/>
                <w:szCs w:val="22"/>
                <w:lang w:val="de-AT"/>
              </w:rPr>
              <w:t>ikp Vorarlberg GmbH</w:t>
            </w:r>
          </w:p>
          <w:p w14:paraId="489204F6" w14:textId="77777777" w:rsidR="00EC30F2" w:rsidRPr="00EC30F2" w:rsidRDefault="00EC30F2" w:rsidP="00EC30F2">
            <w:pPr>
              <w:rPr>
                <w:rFonts w:ascii="Arial" w:hAnsi="Arial" w:cs="Arial"/>
                <w:color w:val="000000"/>
                <w:sz w:val="22"/>
                <w:szCs w:val="22"/>
                <w:lang w:val="de-AT"/>
              </w:rPr>
            </w:pPr>
            <w:r w:rsidRPr="00EC30F2">
              <w:rPr>
                <w:rFonts w:ascii="Arial" w:hAnsi="Arial"/>
                <w:color w:val="000000"/>
                <w:sz w:val="22"/>
                <w:szCs w:val="22"/>
                <w:lang w:val="de-AT"/>
              </w:rPr>
              <w:t xml:space="preserve">Wanda </w:t>
            </w:r>
            <w:proofErr w:type="spellStart"/>
            <w:r w:rsidRPr="00EC30F2">
              <w:rPr>
                <w:rFonts w:ascii="Arial" w:hAnsi="Arial"/>
                <w:color w:val="000000"/>
                <w:sz w:val="22"/>
                <w:szCs w:val="22"/>
                <w:lang w:val="de-AT"/>
              </w:rPr>
              <w:t>Mikulec</w:t>
            </w:r>
            <w:proofErr w:type="spellEnd"/>
            <w:r w:rsidRPr="00EC30F2">
              <w:rPr>
                <w:rFonts w:ascii="Arial" w:hAnsi="Arial"/>
                <w:color w:val="000000"/>
                <w:sz w:val="22"/>
                <w:szCs w:val="22"/>
                <w:lang w:val="de-AT"/>
              </w:rPr>
              <w:t>-Schwarz</w:t>
            </w:r>
          </w:p>
          <w:p w14:paraId="24D52DD5" w14:textId="77777777" w:rsidR="00EC30F2" w:rsidRPr="00EC30F2" w:rsidRDefault="00EC30F2" w:rsidP="00EC30F2">
            <w:pPr>
              <w:rPr>
                <w:rFonts w:ascii="Arial" w:hAnsi="Arial" w:cs="Arial"/>
                <w:color w:val="000000"/>
                <w:sz w:val="22"/>
                <w:szCs w:val="22"/>
              </w:rPr>
            </w:pPr>
            <w:r w:rsidRPr="00EC30F2">
              <w:rPr>
                <w:rFonts w:ascii="Arial" w:hAnsi="Arial"/>
                <w:color w:val="000000"/>
                <w:sz w:val="22"/>
                <w:szCs w:val="22"/>
              </w:rPr>
              <w:t>T +43-5572-398811</w:t>
            </w:r>
          </w:p>
          <w:p w14:paraId="214BFD67" w14:textId="77777777" w:rsidR="00EC30F2" w:rsidRPr="00EC30F2" w:rsidRDefault="00EC30F2" w:rsidP="00EC30F2">
            <w:pPr>
              <w:rPr>
                <w:rFonts w:ascii="Arial" w:hAnsi="Arial" w:cs="Arial"/>
                <w:color w:val="000000"/>
                <w:sz w:val="22"/>
                <w:szCs w:val="22"/>
              </w:rPr>
            </w:pPr>
            <w:r w:rsidRPr="00EC30F2">
              <w:rPr>
                <w:rFonts w:ascii="Arial" w:hAnsi="Arial"/>
                <w:color w:val="000000"/>
                <w:sz w:val="22"/>
                <w:szCs w:val="22"/>
              </w:rPr>
              <w:t>wanda.schwarz@ikp.at</w:t>
            </w:r>
          </w:p>
          <w:bookmarkEnd w:id="0"/>
          <w:p w14:paraId="286BCFE8" w14:textId="77777777" w:rsidR="00E32428" w:rsidRPr="000A4844" w:rsidRDefault="00E32428" w:rsidP="00375B29">
            <w:pPr>
              <w:rPr>
                <w:rFonts w:ascii="Arial" w:eastAsia="Times New Roman" w:hAnsi="Arial" w:cs="Arial"/>
                <w:b/>
                <w:sz w:val="22"/>
                <w:szCs w:val="22"/>
                <w:lang w:eastAsia="de-AT"/>
              </w:rPr>
            </w:pPr>
          </w:p>
        </w:tc>
      </w:tr>
    </w:tbl>
    <w:p w14:paraId="5144CFB4" w14:textId="77777777" w:rsidR="00E05496" w:rsidRPr="000A4844" w:rsidRDefault="00E05496" w:rsidP="00E32428"/>
    <w:sectPr w:rsidR="00E05496" w:rsidRPr="000A4844" w:rsidSect="006463FF">
      <w:headerReference w:type="first" r:id="rId17"/>
      <w:pgSz w:w="11900" w:h="16840"/>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CE0090C" w14:textId="77777777" w:rsidR="000E2638" w:rsidRDefault="000E2638">
      <w:r>
        <w:separator/>
      </w:r>
    </w:p>
  </w:endnote>
  <w:endnote w:type="continuationSeparator" w:id="0">
    <w:p w14:paraId="2703E4C7" w14:textId="77777777" w:rsidR="000E2638" w:rsidRDefault="000E26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Lucida Grande">
    <w:altName w:val="Arial"/>
    <w:charset w:val="00"/>
    <w:family w:val="swiss"/>
    <w:pitch w:val="variable"/>
    <w:sig w:usb0="00000000" w:usb1="5000A1FF" w:usb2="00000000" w:usb3="00000000" w:csb0="000001BF" w:csb1="00000000"/>
  </w:font>
  <w:font w:name="Arial">
    <w:panose1 w:val="020B0604020202020204"/>
    <w:charset w:val="00"/>
    <w:family w:val="swiss"/>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E33E893" w14:textId="77777777" w:rsidR="000E2638" w:rsidRDefault="000E2638">
      <w:r>
        <w:separator/>
      </w:r>
    </w:p>
  </w:footnote>
  <w:footnote w:type="continuationSeparator" w:id="0">
    <w:p w14:paraId="1908150B" w14:textId="77777777" w:rsidR="000E2638" w:rsidRDefault="000E263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598131" w14:textId="1AA37931" w:rsidR="006463FF" w:rsidRDefault="006463FF">
    <w:pPr>
      <w:pStyle w:val="Kopfzeile"/>
    </w:pPr>
  </w:p>
  <w:p w14:paraId="384E3B70" w14:textId="16BC0A09" w:rsidR="006463FF" w:rsidRDefault="006463FF">
    <w:pPr>
      <w:pStyle w:val="Kopfzeile"/>
    </w:pPr>
  </w:p>
  <w:p w14:paraId="2C4AFD86" w14:textId="32D4A990" w:rsidR="006463FF" w:rsidRDefault="006463FF">
    <w:pPr>
      <w:pStyle w:val="Kopfzeile"/>
    </w:pPr>
  </w:p>
  <w:p w14:paraId="53ECBC3E" w14:textId="71644C11" w:rsidR="006463FF" w:rsidRDefault="006463FF">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14160990"/>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15866BC9"/>
    <w:multiLevelType w:val="hybridMultilevel"/>
    <w:tmpl w:val="170C84F4"/>
    <w:lvl w:ilvl="0" w:tplc="03CAAD68">
      <w:numFmt w:val="bullet"/>
      <w:lvlText w:val="-"/>
      <w:lvlJc w:val="left"/>
      <w:pPr>
        <w:ind w:left="720" w:hanging="360"/>
      </w:pPr>
      <w:rPr>
        <w:rFonts w:ascii="Calibri" w:eastAsia="Calibri" w:hAnsi="Calibri" w:cs="Calibri" w:hint="default"/>
      </w:rPr>
    </w:lvl>
    <w:lvl w:ilvl="1" w:tplc="0C070003">
      <w:start w:val="1"/>
      <w:numFmt w:val="bullet"/>
      <w:lvlText w:val="o"/>
      <w:lvlJc w:val="left"/>
      <w:pPr>
        <w:ind w:left="1440" w:hanging="360"/>
      </w:pPr>
      <w:rPr>
        <w:rFonts w:ascii="Courier New" w:hAnsi="Courier New" w:cs="Courier New" w:hint="default"/>
      </w:rPr>
    </w:lvl>
    <w:lvl w:ilvl="2" w:tplc="0C070005">
      <w:start w:val="1"/>
      <w:numFmt w:val="bullet"/>
      <w:lvlText w:val=""/>
      <w:lvlJc w:val="left"/>
      <w:pPr>
        <w:ind w:left="2160" w:hanging="360"/>
      </w:pPr>
      <w:rPr>
        <w:rFonts w:ascii="Wingdings" w:hAnsi="Wingdings" w:hint="default"/>
      </w:rPr>
    </w:lvl>
    <w:lvl w:ilvl="3" w:tplc="0C070001">
      <w:start w:val="1"/>
      <w:numFmt w:val="bullet"/>
      <w:lvlText w:val=""/>
      <w:lvlJc w:val="left"/>
      <w:pPr>
        <w:ind w:left="2880" w:hanging="360"/>
      </w:pPr>
      <w:rPr>
        <w:rFonts w:ascii="Symbol" w:hAnsi="Symbol" w:hint="default"/>
      </w:rPr>
    </w:lvl>
    <w:lvl w:ilvl="4" w:tplc="0C070003">
      <w:start w:val="1"/>
      <w:numFmt w:val="bullet"/>
      <w:lvlText w:val="o"/>
      <w:lvlJc w:val="left"/>
      <w:pPr>
        <w:ind w:left="3600" w:hanging="360"/>
      </w:pPr>
      <w:rPr>
        <w:rFonts w:ascii="Courier New" w:hAnsi="Courier New" w:cs="Courier New" w:hint="default"/>
      </w:rPr>
    </w:lvl>
    <w:lvl w:ilvl="5" w:tplc="0C070005">
      <w:start w:val="1"/>
      <w:numFmt w:val="bullet"/>
      <w:lvlText w:val=""/>
      <w:lvlJc w:val="left"/>
      <w:pPr>
        <w:ind w:left="4320" w:hanging="360"/>
      </w:pPr>
      <w:rPr>
        <w:rFonts w:ascii="Wingdings" w:hAnsi="Wingdings" w:hint="default"/>
      </w:rPr>
    </w:lvl>
    <w:lvl w:ilvl="6" w:tplc="0C070001">
      <w:start w:val="1"/>
      <w:numFmt w:val="bullet"/>
      <w:lvlText w:val=""/>
      <w:lvlJc w:val="left"/>
      <w:pPr>
        <w:ind w:left="5040" w:hanging="360"/>
      </w:pPr>
      <w:rPr>
        <w:rFonts w:ascii="Symbol" w:hAnsi="Symbol" w:hint="default"/>
      </w:rPr>
    </w:lvl>
    <w:lvl w:ilvl="7" w:tplc="0C070003">
      <w:start w:val="1"/>
      <w:numFmt w:val="bullet"/>
      <w:lvlText w:val="o"/>
      <w:lvlJc w:val="left"/>
      <w:pPr>
        <w:ind w:left="5760" w:hanging="360"/>
      </w:pPr>
      <w:rPr>
        <w:rFonts w:ascii="Courier New" w:hAnsi="Courier New" w:cs="Courier New" w:hint="default"/>
      </w:rPr>
    </w:lvl>
    <w:lvl w:ilvl="8" w:tplc="0C070005">
      <w:start w:val="1"/>
      <w:numFmt w:val="bullet"/>
      <w:lvlText w:val=""/>
      <w:lvlJc w:val="left"/>
      <w:pPr>
        <w:ind w:left="6480" w:hanging="360"/>
      </w:pPr>
      <w:rPr>
        <w:rFonts w:ascii="Wingdings" w:hAnsi="Wingdings" w:hint="default"/>
      </w:rPr>
    </w:lvl>
  </w:abstractNum>
  <w:abstractNum w:abstractNumId="2" w15:restartNumberingAfterBreak="0">
    <w:nsid w:val="5DE85F0C"/>
    <w:multiLevelType w:val="hybridMultilevel"/>
    <w:tmpl w:val="8324A38A"/>
    <w:lvl w:ilvl="0" w:tplc="DA04595C">
      <w:numFmt w:val="bullet"/>
      <w:lvlText w:val="-"/>
      <w:lvlJc w:val="left"/>
      <w:pPr>
        <w:ind w:left="720" w:hanging="360"/>
      </w:pPr>
      <w:rPr>
        <w:rFonts w:ascii="Cambria" w:eastAsia="MS Mincho" w:hAnsi="Cambria" w:cs="Times New Roman"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51365"/>
    <w:rsid w:val="00003045"/>
    <w:rsid w:val="00007E8A"/>
    <w:rsid w:val="0002467C"/>
    <w:rsid w:val="00026200"/>
    <w:rsid w:val="00041102"/>
    <w:rsid w:val="00042BEB"/>
    <w:rsid w:val="0005127C"/>
    <w:rsid w:val="0005212B"/>
    <w:rsid w:val="00070DE5"/>
    <w:rsid w:val="00077042"/>
    <w:rsid w:val="00081F5B"/>
    <w:rsid w:val="00083B5C"/>
    <w:rsid w:val="00095056"/>
    <w:rsid w:val="00095641"/>
    <w:rsid w:val="00097E6F"/>
    <w:rsid w:val="000A1022"/>
    <w:rsid w:val="000A4844"/>
    <w:rsid w:val="000B7D45"/>
    <w:rsid w:val="000C1FB0"/>
    <w:rsid w:val="000C20CA"/>
    <w:rsid w:val="000D5A9C"/>
    <w:rsid w:val="000D5EB4"/>
    <w:rsid w:val="000E0C9D"/>
    <w:rsid w:val="000E2638"/>
    <w:rsid w:val="000F0749"/>
    <w:rsid w:val="000F12B9"/>
    <w:rsid w:val="000F70F1"/>
    <w:rsid w:val="00100729"/>
    <w:rsid w:val="00101A91"/>
    <w:rsid w:val="00102F61"/>
    <w:rsid w:val="0010759C"/>
    <w:rsid w:val="00107D1A"/>
    <w:rsid w:val="0011215C"/>
    <w:rsid w:val="00130CE0"/>
    <w:rsid w:val="00135EF6"/>
    <w:rsid w:val="00141BBA"/>
    <w:rsid w:val="00143FF6"/>
    <w:rsid w:val="001555EA"/>
    <w:rsid w:val="001614F4"/>
    <w:rsid w:val="001636E3"/>
    <w:rsid w:val="0017537A"/>
    <w:rsid w:val="0017611D"/>
    <w:rsid w:val="00184535"/>
    <w:rsid w:val="001936FD"/>
    <w:rsid w:val="00193F8A"/>
    <w:rsid w:val="00193FB7"/>
    <w:rsid w:val="00194DD0"/>
    <w:rsid w:val="001A32D8"/>
    <w:rsid w:val="001B2FDD"/>
    <w:rsid w:val="001B5216"/>
    <w:rsid w:val="001B71AC"/>
    <w:rsid w:val="001E4CDA"/>
    <w:rsid w:val="001F124D"/>
    <w:rsid w:val="00212D47"/>
    <w:rsid w:val="00221D1A"/>
    <w:rsid w:val="00222683"/>
    <w:rsid w:val="00233F7B"/>
    <w:rsid w:val="0025564B"/>
    <w:rsid w:val="00256B1A"/>
    <w:rsid w:val="00261A0C"/>
    <w:rsid w:val="00266761"/>
    <w:rsid w:val="00280BFE"/>
    <w:rsid w:val="00286F2D"/>
    <w:rsid w:val="00295BAA"/>
    <w:rsid w:val="002A0ABE"/>
    <w:rsid w:val="002A2444"/>
    <w:rsid w:val="002B6D8A"/>
    <w:rsid w:val="002B713C"/>
    <w:rsid w:val="002C2274"/>
    <w:rsid w:val="002C5B33"/>
    <w:rsid w:val="002D749D"/>
    <w:rsid w:val="002E1049"/>
    <w:rsid w:val="002E20C4"/>
    <w:rsid w:val="002E7679"/>
    <w:rsid w:val="00301545"/>
    <w:rsid w:val="0030237C"/>
    <w:rsid w:val="0030255B"/>
    <w:rsid w:val="00325BA5"/>
    <w:rsid w:val="00326F56"/>
    <w:rsid w:val="0033600C"/>
    <w:rsid w:val="003416BD"/>
    <w:rsid w:val="00341B38"/>
    <w:rsid w:val="003506C4"/>
    <w:rsid w:val="00354235"/>
    <w:rsid w:val="0035465D"/>
    <w:rsid w:val="00361B3E"/>
    <w:rsid w:val="003665BB"/>
    <w:rsid w:val="0036731C"/>
    <w:rsid w:val="00375B29"/>
    <w:rsid w:val="003917CE"/>
    <w:rsid w:val="00392C82"/>
    <w:rsid w:val="00395023"/>
    <w:rsid w:val="003A49A3"/>
    <w:rsid w:val="003B0032"/>
    <w:rsid w:val="003B0BEE"/>
    <w:rsid w:val="003C29ED"/>
    <w:rsid w:val="003C7066"/>
    <w:rsid w:val="003D189E"/>
    <w:rsid w:val="003D7811"/>
    <w:rsid w:val="003E0871"/>
    <w:rsid w:val="003E10EC"/>
    <w:rsid w:val="003F2427"/>
    <w:rsid w:val="003F38EE"/>
    <w:rsid w:val="003F466C"/>
    <w:rsid w:val="004049C8"/>
    <w:rsid w:val="00407233"/>
    <w:rsid w:val="0041636F"/>
    <w:rsid w:val="004229AE"/>
    <w:rsid w:val="00425F3E"/>
    <w:rsid w:val="004409DC"/>
    <w:rsid w:val="00442533"/>
    <w:rsid w:val="00461FB9"/>
    <w:rsid w:val="004622F3"/>
    <w:rsid w:val="00462BF9"/>
    <w:rsid w:val="004634D5"/>
    <w:rsid w:val="00467104"/>
    <w:rsid w:val="00467555"/>
    <w:rsid w:val="00470195"/>
    <w:rsid w:val="00471528"/>
    <w:rsid w:val="004719EF"/>
    <w:rsid w:val="00474B5F"/>
    <w:rsid w:val="0047538E"/>
    <w:rsid w:val="00476069"/>
    <w:rsid w:val="00477F89"/>
    <w:rsid w:val="00493CE7"/>
    <w:rsid w:val="004940D1"/>
    <w:rsid w:val="0049441D"/>
    <w:rsid w:val="00497AE2"/>
    <w:rsid w:val="004A49EF"/>
    <w:rsid w:val="004A6086"/>
    <w:rsid w:val="004B0A76"/>
    <w:rsid w:val="004E5795"/>
    <w:rsid w:val="004F228D"/>
    <w:rsid w:val="004F7EBF"/>
    <w:rsid w:val="0050155A"/>
    <w:rsid w:val="00517D47"/>
    <w:rsid w:val="0054233A"/>
    <w:rsid w:val="005524FD"/>
    <w:rsid w:val="005613FB"/>
    <w:rsid w:val="0057299F"/>
    <w:rsid w:val="005877C2"/>
    <w:rsid w:val="00597EF4"/>
    <w:rsid w:val="005C1D81"/>
    <w:rsid w:val="005C5E89"/>
    <w:rsid w:val="005C5EC5"/>
    <w:rsid w:val="005D3B1A"/>
    <w:rsid w:val="005D3D65"/>
    <w:rsid w:val="005D7142"/>
    <w:rsid w:val="005E4287"/>
    <w:rsid w:val="005E60D2"/>
    <w:rsid w:val="005E6F23"/>
    <w:rsid w:val="00602C34"/>
    <w:rsid w:val="006032D8"/>
    <w:rsid w:val="0061275D"/>
    <w:rsid w:val="00612B2B"/>
    <w:rsid w:val="00620978"/>
    <w:rsid w:val="00621A97"/>
    <w:rsid w:val="0062241D"/>
    <w:rsid w:val="006240FD"/>
    <w:rsid w:val="00641852"/>
    <w:rsid w:val="0064307C"/>
    <w:rsid w:val="0064422A"/>
    <w:rsid w:val="006463FF"/>
    <w:rsid w:val="00647985"/>
    <w:rsid w:val="00650A57"/>
    <w:rsid w:val="00660213"/>
    <w:rsid w:val="00661F99"/>
    <w:rsid w:val="00694414"/>
    <w:rsid w:val="006954AD"/>
    <w:rsid w:val="00697CBD"/>
    <w:rsid w:val="006A413C"/>
    <w:rsid w:val="006A530E"/>
    <w:rsid w:val="006B05B4"/>
    <w:rsid w:val="006B794E"/>
    <w:rsid w:val="006B7DC8"/>
    <w:rsid w:val="006C0A44"/>
    <w:rsid w:val="006C2AE4"/>
    <w:rsid w:val="006C6CAE"/>
    <w:rsid w:val="006D20F0"/>
    <w:rsid w:val="00721D12"/>
    <w:rsid w:val="00726D1F"/>
    <w:rsid w:val="007314B9"/>
    <w:rsid w:val="00734A5F"/>
    <w:rsid w:val="0074709A"/>
    <w:rsid w:val="00752A6E"/>
    <w:rsid w:val="00753776"/>
    <w:rsid w:val="007565A8"/>
    <w:rsid w:val="00792614"/>
    <w:rsid w:val="00792FAB"/>
    <w:rsid w:val="00793A5A"/>
    <w:rsid w:val="00795AB9"/>
    <w:rsid w:val="00797A53"/>
    <w:rsid w:val="007A76EB"/>
    <w:rsid w:val="007B14DB"/>
    <w:rsid w:val="007B5FDC"/>
    <w:rsid w:val="007C3C6D"/>
    <w:rsid w:val="007D3098"/>
    <w:rsid w:val="007D4BE3"/>
    <w:rsid w:val="007E422B"/>
    <w:rsid w:val="007E4347"/>
    <w:rsid w:val="007E470A"/>
    <w:rsid w:val="007F0E80"/>
    <w:rsid w:val="007F1CE9"/>
    <w:rsid w:val="007F710D"/>
    <w:rsid w:val="008002D7"/>
    <w:rsid w:val="00812397"/>
    <w:rsid w:val="00813AF6"/>
    <w:rsid w:val="00825BB6"/>
    <w:rsid w:val="00830ACA"/>
    <w:rsid w:val="00831084"/>
    <w:rsid w:val="00832566"/>
    <w:rsid w:val="008335B9"/>
    <w:rsid w:val="00836B05"/>
    <w:rsid w:val="008449CF"/>
    <w:rsid w:val="008470F1"/>
    <w:rsid w:val="00847D15"/>
    <w:rsid w:val="00851E77"/>
    <w:rsid w:val="00853AB7"/>
    <w:rsid w:val="00856526"/>
    <w:rsid w:val="00860FE0"/>
    <w:rsid w:val="008677C7"/>
    <w:rsid w:val="00870B70"/>
    <w:rsid w:val="00872E9C"/>
    <w:rsid w:val="00877B28"/>
    <w:rsid w:val="00880F10"/>
    <w:rsid w:val="00882C37"/>
    <w:rsid w:val="00883983"/>
    <w:rsid w:val="00897068"/>
    <w:rsid w:val="008A0497"/>
    <w:rsid w:val="008A480B"/>
    <w:rsid w:val="008B3BEE"/>
    <w:rsid w:val="008B70DC"/>
    <w:rsid w:val="008C2CC6"/>
    <w:rsid w:val="008C678E"/>
    <w:rsid w:val="008D7738"/>
    <w:rsid w:val="008F47A8"/>
    <w:rsid w:val="008F54B9"/>
    <w:rsid w:val="00901916"/>
    <w:rsid w:val="00935774"/>
    <w:rsid w:val="00936901"/>
    <w:rsid w:val="00941B78"/>
    <w:rsid w:val="00950511"/>
    <w:rsid w:val="00951510"/>
    <w:rsid w:val="009519D9"/>
    <w:rsid w:val="00953D96"/>
    <w:rsid w:val="0095633C"/>
    <w:rsid w:val="00960CB4"/>
    <w:rsid w:val="00983A2F"/>
    <w:rsid w:val="00997ECB"/>
    <w:rsid w:val="009A031C"/>
    <w:rsid w:val="009A73F5"/>
    <w:rsid w:val="009D0088"/>
    <w:rsid w:val="009D40DF"/>
    <w:rsid w:val="009E05C4"/>
    <w:rsid w:val="009F5CEF"/>
    <w:rsid w:val="00A029F0"/>
    <w:rsid w:val="00A06B3A"/>
    <w:rsid w:val="00A149D8"/>
    <w:rsid w:val="00A22474"/>
    <w:rsid w:val="00A318C3"/>
    <w:rsid w:val="00A619EA"/>
    <w:rsid w:val="00A66F70"/>
    <w:rsid w:val="00A74485"/>
    <w:rsid w:val="00A773B4"/>
    <w:rsid w:val="00A8386D"/>
    <w:rsid w:val="00A90364"/>
    <w:rsid w:val="00A90F17"/>
    <w:rsid w:val="00A954D7"/>
    <w:rsid w:val="00AA2F0D"/>
    <w:rsid w:val="00AC1E33"/>
    <w:rsid w:val="00AC1FEF"/>
    <w:rsid w:val="00AC44BF"/>
    <w:rsid w:val="00AE1B92"/>
    <w:rsid w:val="00AE3711"/>
    <w:rsid w:val="00AE7442"/>
    <w:rsid w:val="00AE7498"/>
    <w:rsid w:val="00AF21D4"/>
    <w:rsid w:val="00AF265D"/>
    <w:rsid w:val="00AF36F3"/>
    <w:rsid w:val="00B019CC"/>
    <w:rsid w:val="00B07F09"/>
    <w:rsid w:val="00B12D8A"/>
    <w:rsid w:val="00B140CE"/>
    <w:rsid w:val="00B1544A"/>
    <w:rsid w:val="00B222D0"/>
    <w:rsid w:val="00B23315"/>
    <w:rsid w:val="00B412BE"/>
    <w:rsid w:val="00B4233B"/>
    <w:rsid w:val="00B42830"/>
    <w:rsid w:val="00B45AD5"/>
    <w:rsid w:val="00B51365"/>
    <w:rsid w:val="00B51A7D"/>
    <w:rsid w:val="00B532C1"/>
    <w:rsid w:val="00B57A2D"/>
    <w:rsid w:val="00B64C20"/>
    <w:rsid w:val="00B80ED9"/>
    <w:rsid w:val="00B81F6E"/>
    <w:rsid w:val="00B90B79"/>
    <w:rsid w:val="00B923EE"/>
    <w:rsid w:val="00B9633A"/>
    <w:rsid w:val="00B97C6C"/>
    <w:rsid w:val="00BB0EC7"/>
    <w:rsid w:val="00BB7380"/>
    <w:rsid w:val="00BC5241"/>
    <w:rsid w:val="00BD4D5A"/>
    <w:rsid w:val="00BD6B53"/>
    <w:rsid w:val="00BE082A"/>
    <w:rsid w:val="00BE42BA"/>
    <w:rsid w:val="00BF60B4"/>
    <w:rsid w:val="00C01442"/>
    <w:rsid w:val="00C017DF"/>
    <w:rsid w:val="00C043BD"/>
    <w:rsid w:val="00C20BA4"/>
    <w:rsid w:val="00C3177E"/>
    <w:rsid w:val="00C57DB5"/>
    <w:rsid w:val="00C61ABB"/>
    <w:rsid w:val="00C80143"/>
    <w:rsid w:val="00C812B8"/>
    <w:rsid w:val="00C86321"/>
    <w:rsid w:val="00C86758"/>
    <w:rsid w:val="00C97006"/>
    <w:rsid w:val="00C97C08"/>
    <w:rsid w:val="00CA518F"/>
    <w:rsid w:val="00CB3BB9"/>
    <w:rsid w:val="00CB3FB3"/>
    <w:rsid w:val="00CB49EB"/>
    <w:rsid w:val="00CB4A0B"/>
    <w:rsid w:val="00CC2514"/>
    <w:rsid w:val="00CC315F"/>
    <w:rsid w:val="00CC79E5"/>
    <w:rsid w:val="00CD04AB"/>
    <w:rsid w:val="00CD4A5B"/>
    <w:rsid w:val="00CD5505"/>
    <w:rsid w:val="00CE2ED6"/>
    <w:rsid w:val="00CE356D"/>
    <w:rsid w:val="00CF3FF4"/>
    <w:rsid w:val="00D02725"/>
    <w:rsid w:val="00D103B8"/>
    <w:rsid w:val="00D42AEC"/>
    <w:rsid w:val="00D4776F"/>
    <w:rsid w:val="00D50D88"/>
    <w:rsid w:val="00D52787"/>
    <w:rsid w:val="00D57A22"/>
    <w:rsid w:val="00D67189"/>
    <w:rsid w:val="00D71A66"/>
    <w:rsid w:val="00D76B0C"/>
    <w:rsid w:val="00D770AB"/>
    <w:rsid w:val="00D9397A"/>
    <w:rsid w:val="00D95186"/>
    <w:rsid w:val="00DA3F44"/>
    <w:rsid w:val="00DB578F"/>
    <w:rsid w:val="00DC31F4"/>
    <w:rsid w:val="00DC32EB"/>
    <w:rsid w:val="00DC57E3"/>
    <w:rsid w:val="00DD1A1C"/>
    <w:rsid w:val="00DE0A9C"/>
    <w:rsid w:val="00DE40BA"/>
    <w:rsid w:val="00DE6156"/>
    <w:rsid w:val="00DF5700"/>
    <w:rsid w:val="00DF5727"/>
    <w:rsid w:val="00E026DF"/>
    <w:rsid w:val="00E047CD"/>
    <w:rsid w:val="00E05496"/>
    <w:rsid w:val="00E148D9"/>
    <w:rsid w:val="00E245CD"/>
    <w:rsid w:val="00E261AB"/>
    <w:rsid w:val="00E32428"/>
    <w:rsid w:val="00E34C3F"/>
    <w:rsid w:val="00E3727E"/>
    <w:rsid w:val="00E41F19"/>
    <w:rsid w:val="00E435E5"/>
    <w:rsid w:val="00E60CD4"/>
    <w:rsid w:val="00E72A33"/>
    <w:rsid w:val="00E95CFC"/>
    <w:rsid w:val="00EA14E9"/>
    <w:rsid w:val="00EA4871"/>
    <w:rsid w:val="00EB065E"/>
    <w:rsid w:val="00EC1AAE"/>
    <w:rsid w:val="00EC2AD1"/>
    <w:rsid w:val="00EC30F2"/>
    <w:rsid w:val="00EC7FAE"/>
    <w:rsid w:val="00ED6270"/>
    <w:rsid w:val="00ED7CDC"/>
    <w:rsid w:val="00EE73F7"/>
    <w:rsid w:val="00EF1543"/>
    <w:rsid w:val="00EF4849"/>
    <w:rsid w:val="00EF72EE"/>
    <w:rsid w:val="00F01C63"/>
    <w:rsid w:val="00F07BA0"/>
    <w:rsid w:val="00F10311"/>
    <w:rsid w:val="00F12307"/>
    <w:rsid w:val="00F13AD5"/>
    <w:rsid w:val="00F15E5D"/>
    <w:rsid w:val="00F16B50"/>
    <w:rsid w:val="00F27DE2"/>
    <w:rsid w:val="00F33DDB"/>
    <w:rsid w:val="00F415DC"/>
    <w:rsid w:val="00F41E3E"/>
    <w:rsid w:val="00F43078"/>
    <w:rsid w:val="00F537AC"/>
    <w:rsid w:val="00F53E07"/>
    <w:rsid w:val="00F61B0C"/>
    <w:rsid w:val="00F61C03"/>
    <w:rsid w:val="00F6720F"/>
    <w:rsid w:val="00F70857"/>
    <w:rsid w:val="00F7316E"/>
    <w:rsid w:val="00F84DF7"/>
    <w:rsid w:val="00F979A8"/>
    <w:rsid w:val="00FC2799"/>
    <w:rsid w:val="00FD5B7C"/>
    <w:rsid w:val="00FF5AF7"/>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599BC84B"/>
  <w14:defaultImageDpi w14:val="300"/>
  <w15:chartTrackingRefBased/>
  <w15:docId w15:val="{3C866594-BCA7-4CBA-AE6B-EC09B9EE64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mbria" w:eastAsia="MS Mincho" w:hAnsi="Cambria" w:cs="Times New Roman"/>
        <w:lang w:val="en-GB" w:eastAsia="de-AT"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qFormat="1"/>
    <w:lsdException w:name="Medium Shading 2 Accent 1"/>
    <w:lsdException w:name="Medium List 1 Accent 1"/>
    <w:lsdException w:name="Revision" w:semiHidden="1" w:unhideWhenUsed="1"/>
    <w:lsdException w:name="List Paragraph" w:uiPriority="34" w:qFormat="1"/>
    <w:lsdException w:name="Quote" w:qFormat="1"/>
    <w:lsdException w:name="Intense Quote" w:qFormat="1"/>
    <w:lsdException w:name="Medium List 2 Accent 1"/>
    <w:lsdException w:name="Medium Grid 1 Accent 1"/>
    <w:lsdException w:name="Medium Grid 2 Accent 1" w:uiPriority="1" w:qFormat="1"/>
    <w:lsdException w:name="Medium Grid 3 Accent 1" w:uiPriority="60"/>
    <w:lsdException w:name="Dark List Accent 1" w:uiPriority="61"/>
    <w:lsdException w:name="Colorful Shading Accent 1" w:uiPriority="62"/>
    <w:lsdException w:name="Colorful List Accent 1" w:uiPriority="63" w:qFormat="1"/>
    <w:lsdException w:name="Colorful Grid Accent 1" w:uiPriority="64" w:qFormat="1"/>
    <w:lsdException w:name="Light Shading Accent 2" w:uiPriority="65"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qFormat="1"/>
    <w:lsdException w:name="Medium Grid 2 Accent 2" w:uiPriority="73" w:qFormat="1"/>
    <w:lsdException w:name="Medium Grid 3 Accent 2" w:uiPriority="60" w:qFormat="1"/>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lsdException w:name="Light Grid Accent 3" w:uiPriority="34" w:qFormat="1"/>
    <w:lsdException w:name="Medium Shading 1 Accent 3" w:uiPriority="29" w:qFormat="1"/>
    <w:lsdException w:name="Medium Shading 2 Accent 3" w:uiPriority="30" w:qFormat="1"/>
    <w:lsdException w:name="Medium List 1 Accent 3" w:uiPriority="66"/>
    <w:lsdException w:name="Medium List 2 Accent 3" w:uiPriority="67"/>
    <w:lsdException w:name="Medium Grid 1 Accent 3" w:uiPriority="68"/>
    <w:lsdException w:name="Medium Grid 2 Accent 3" w:uiPriority="69"/>
    <w:lsdException w:name="Medium Grid 3 Accent 3" w:uiPriority="70"/>
    <w:lsdException w:name="Dark List Accent 3" w:uiPriority="71"/>
    <w:lsdException w:name="Colorful Shading Accent 3" w:uiPriority="72"/>
    <w:lsdException w:name="Colorful List Accent 3" w:uiPriority="73"/>
    <w:lsdException w:name="Colorful Grid Accent 3" w:uiPriority="60"/>
    <w:lsdException w:name="Light Shading Accent 4" w:uiPriority="61"/>
    <w:lsdException w:name="Light List Accent 4" w:uiPriority="62"/>
    <w:lsdException w:name="Light Grid Accent 4" w:uiPriority="63"/>
    <w:lsdException w:name="Medium Shading 1 Accent 4" w:uiPriority="64"/>
    <w:lsdException w:name="Medium Shading 2 Accent 4" w:uiPriority="65"/>
    <w:lsdException w:name="Medium List 1 Accent 4" w:uiPriority="66"/>
    <w:lsdException w:name="Medium List 2 Accent 4" w:uiPriority="67"/>
    <w:lsdException w:name="Medium Grid 1 Accent 4" w:uiPriority="68"/>
    <w:lsdException w:name="Medium Grid 2 Accent 4" w:uiPriority="69"/>
    <w:lsdException w:name="Medium Grid 3 Accent 4" w:uiPriority="70"/>
    <w:lsdException w:name="Dark List Accent 4" w:uiPriority="71"/>
    <w:lsdException w:name="Colorful Shading Accent 4" w:uiPriority="72"/>
    <w:lsdException w:name="Colorful List Accent 4" w:uiPriority="73"/>
    <w:lsdException w:name="Colorful Grid Accent 4" w:uiPriority="60"/>
    <w:lsdException w:name="Light Shading Accent 5" w:uiPriority="61"/>
    <w:lsdException w:name="Light List Accent 5" w:uiPriority="62"/>
    <w:lsdException w:name="Light Grid Accent 5" w:uiPriority="63"/>
    <w:lsdException w:name="Medium Shading 1 Accent 5" w:uiPriority="64"/>
    <w:lsdException w:name="Medium Shading 2 Accent 5" w:uiPriority="65"/>
    <w:lsdException w:name="Medium List 1 Accent 5" w:uiPriority="66"/>
    <w:lsdException w:name="Medium List 2 Accent 5" w:uiPriority="67"/>
    <w:lsdException w:name="Medium Grid 1 Accent 5" w:uiPriority="68"/>
    <w:lsdException w:name="Medium Grid 2 Accent 5" w:uiPriority="69"/>
    <w:lsdException w:name="Medium Grid 3 Accent 5" w:uiPriority="70"/>
    <w:lsdException w:name="Dark List Accent 5" w:uiPriority="71"/>
    <w:lsdException w:name="Colorful Shading Accent 5" w:uiPriority="72"/>
    <w:lsdException w:name="Colorful List Accent 5" w:uiPriority="73"/>
    <w:lsdException w:name="Colorful Grid Accent 5" w:uiPriority="60"/>
    <w:lsdException w:name="Light Shading Accent 6" w:uiPriority="61"/>
    <w:lsdException w:name="Light List Accent 6" w:uiPriority="62"/>
    <w:lsdException w:name="Light Grid Accent 6" w:uiPriority="63"/>
    <w:lsdException w:name="Medium Shading 1 Accent 6" w:uiPriority="64"/>
    <w:lsdException w:name="Medium Shading 2 Accent 6" w:uiPriority="65"/>
    <w:lsdException w:name="Medium List 1 Accent 6" w:uiPriority="66"/>
    <w:lsdException w:name="Medium List 2 Accent 6" w:uiPriority="67"/>
    <w:lsdException w:name="Medium Grid 1 Accent 6" w:uiPriority="68"/>
    <w:lsdException w:name="Medium Grid 2 Accent 6" w:uiPriority="69"/>
    <w:lsdException w:name="Medium Grid 3 Accent 6" w:uiPriority="70"/>
    <w:lsdException w:name="Dark List Accent 6" w:uiPriority="71"/>
    <w:lsdException w:name="Colorful Shading Accent 6" w:uiPriority="72"/>
    <w:lsdException w:name="Colorful List Accent 6" w:uiPriority="73"/>
    <w:lsdException w:name="Colorful Grid Accent 6" w:uiPriority="60"/>
    <w:lsdException w:name="Subtle Emphasis" w:uiPriority="61" w:qFormat="1"/>
    <w:lsdException w:name="Intense Emphasis" w:uiPriority="62" w:qFormat="1"/>
    <w:lsdException w:name="Subtle Reference" w:uiPriority="63" w:qFormat="1"/>
    <w:lsdException w:name="Intense Reference" w:uiPriority="64" w:qFormat="1"/>
    <w:lsdException w:name="Book Title" w:uiPriority="65" w:qFormat="1"/>
    <w:lsdException w:name="Bibliography" w:semiHidden="1" w:uiPriority="66" w:unhideWhenUsed="1"/>
    <w:lsdException w:name="TOC Heading" w:semiHidden="1" w:uiPriority="67" w:unhideWhenUsed="1" w:qFormat="1"/>
    <w:lsdException w:name="Plain Table 1" w:uiPriority="68"/>
    <w:lsdException w:name="Plain Table 2" w:uiPriority="69"/>
    <w:lsdException w:name="Plain Table 3" w:uiPriority="70" w:qFormat="1"/>
    <w:lsdException w:name="Plain Table 4" w:uiPriority="71" w:qFormat="1"/>
    <w:lsdException w:name="Plain Table 5" w:uiPriority="72" w:qFormat="1"/>
    <w:lsdException w:name="Grid Table Light" w:uiPriority="73" w:qFormat="1"/>
    <w:lsdException w:name="Grid Table 1 Light" w:uiPriority="60" w:qFormat="1"/>
    <w:lsdException w:name="Grid Table 2" w:uiPriority="61"/>
    <w:lsdException w:name="Grid Table 3" w:uiPriority="62" w:qFormat="1"/>
    <w:lsdException w:name="Grid Table 4" w:uiPriority="63"/>
    <w:lsdException w:name="Grid Table 5 Dark" w:uiPriority="64"/>
    <w:lsdException w:name="Grid Table 6 Colorful" w:uiPriority="65" w:qFormat="1"/>
    <w:lsdException w:name="Grid Table 7 Colorful" w:uiPriority="66" w:qFormat="1"/>
    <w:lsdException w:name="Grid Table 1 Light Accent 1" w:uiPriority="67" w:qFormat="1"/>
    <w:lsdException w:name="Grid Table 2 Accent 1" w:uiPriority="68" w:qFormat="1"/>
    <w:lsdException w:name="Grid Table 3 Accent 1" w:uiPriority="69" w:qFormat="1"/>
    <w:lsdException w:name="Grid Table 4 Accent 1" w:uiPriority="70"/>
    <w:lsdException w:name="Grid Table 5 Dark Accent 1" w:uiPriority="71" w:qFormat="1"/>
    <w:lsdException w:name="Grid Table 6 Colorful Accent 1" w:uiPriority="41"/>
    <w:lsdException w:name="Grid Table 7 Colorful Accent 1" w:uiPriority="42"/>
    <w:lsdException w:name="Grid Table 1 Light Accent 2" w:uiPriority="43"/>
    <w:lsdException w:name="Grid Table 2 Accent 2" w:uiPriority="44"/>
    <w:lsdException w:name="Grid Table 3 Accent 2" w:uiPriority="45"/>
    <w:lsdException w:name="Grid Table 4 Accent 2" w:uiPriority="40"/>
    <w:lsdException w:name="Grid Table 5 Dark Accent 2" w:uiPriority="46"/>
    <w:lsdException w:name="Grid Table 6 Colorful Accent 2" w:uiPriority="47"/>
    <w:lsdException w:name="Grid Table 7 Colorful Accent 2" w:uiPriority="48"/>
    <w:lsdException w:name="Grid Table 1 Light Accent 3" w:uiPriority="49"/>
    <w:lsdException w:name="Grid Table 2 Accent 3" w:uiPriority="50"/>
    <w:lsdException w:name="Grid Table 3 Accent 3" w:uiPriority="51"/>
    <w:lsdException w:name="Grid Table 4 Accent 3" w:uiPriority="52"/>
    <w:lsdException w:name="Grid Table 5 Dark Accent 3" w:uiPriority="46"/>
    <w:lsdException w:name="Grid Table 6 Colorful Accent 3" w:uiPriority="47"/>
    <w:lsdException w:name="Grid Table 7 Colorful Accent 3" w:uiPriority="48"/>
    <w:lsdException w:name="Grid Table 1 Light Accent 4" w:uiPriority="49"/>
    <w:lsdException w:name="Grid Table 2 Accent 4" w:uiPriority="50"/>
    <w:lsdException w:name="Grid Table 3 Accent 4" w:uiPriority="51"/>
    <w:lsdException w:name="Grid Table 4 Accent 4" w:uiPriority="52"/>
    <w:lsdException w:name="Grid Table 5 Dark Accent 4" w:uiPriority="46"/>
    <w:lsdException w:name="Grid Table 6 Colorful Accent 4" w:uiPriority="47"/>
    <w:lsdException w:name="Grid Table 7 Colorful Accent 4" w:uiPriority="48"/>
    <w:lsdException w:name="Grid Table 1 Light Accent 5" w:uiPriority="49"/>
    <w:lsdException w:name="Grid Table 2 Accent 5" w:uiPriority="50"/>
    <w:lsdException w:name="Grid Table 3 Accent 5" w:uiPriority="51"/>
    <w:lsdException w:name="Grid Table 4 Accent 5" w:uiPriority="52"/>
    <w:lsdException w:name="Grid Table 5 Dark Accent 5" w:uiPriority="46"/>
    <w:lsdException w:name="Grid Table 6 Colorful Accent 5" w:uiPriority="47"/>
    <w:lsdException w:name="Grid Table 7 Colorful Accent 5" w:uiPriority="48"/>
    <w:lsdException w:name="Grid Table 1 Light Accent 6" w:uiPriority="49"/>
    <w:lsdException w:name="Grid Table 2 Accent 6" w:uiPriority="50"/>
    <w:lsdException w:name="Grid Table 3 Accent 6" w:uiPriority="51"/>
    <w:lsdException w:name="Grid Table 4 Accent 6" w:uiPriority="52"/>
    <w:lsdException w:name="Grid Table 5 Dark Accent 6" w:uiPriority="46"/>
    <w:lsdException w:name="Grid Table 6 Colorful Accent 6" w:uiPriority="47"/>
    <w:lsdException w:name="Grid Table 7 Colorful Accent 6" w:uiPriority="48"/>
    <w:lsdException w:name="List Table 1 Light" w:uiPriority="49"/>
    <w:lsdException w:name="List Table 2" w:uiPriority="50"/>
    <w:lsdException w:name="List Table 3" w:uiPriority="51"/>
    <w:lsdException w:name="List Table 4" w:uiPriority="52"/>
    <w:lsdException w:name="List Table 5 Dark" w:uiPriority="46"/>
    <w:lsdException w:name="List Table 6 Colorful" w:uiPriority="47"/>
    <w:lsdException w:name="List Table 7 Colorful" w:uiPriority="48"/>
    <w:lsdException w:name="List Table 1 Light Accent 1" w:uiPriority="49"/>
    <w:lsdException w:name="List Table 2 Accent 1" w:uiPriority="50"/>
    <w:lsdException w:name="List Table 3 Accent 1" w:uiPriority="51"/>
    <w:lsdException w:name="List Table 4 Accent 1" w:uiPriority="52"/>
    <w:lsdException w:name="List Table 5 Dark Accent 1" w:uiPriority="46"/>
    <w:lsdException w:name="List Table 6 Colorful Accent 1" w:uiPriority="47"/>
    <w:lsdException w:name="List Table 7 Colorful Accent 1" w:uiPriority="48"/>
    <w:lsdException w:name="List Table 1 Light Accent 2" w:uiPriority="49"/>
    <w:lsdException w:name="List Table 2 Accent 2" w:uiPriority="50"/>
    <w:lsdException w:name="List Table 3 Accent 2" w:uiPriority="51"/>
    <w:lsdException w:name="List Table 4 Accent 2" w:uiPriority="52"/>
    <w:lsdException w:name="List Table 5 Dark Accent 2" w:uiPriority="46"/>
    <w:lsdException w:name="List Table 6 Colorful Accent 2" w:uiPriority="47"/>
    <w:lsdException w:name="List Table 7 Colorful Accent 2" w:uiPriority="48"/>
    <w:lsdException w:name="List Table 1 Light Accent 3" w:uiPriority="49"/>
    <w:lsdException w:name="List Table 2 Accent 3" w:uiPriority="50"/>
    <w:lsdException w:name="List Table 3 Accent 3" w:uiPriority="51"/>
    <w:lsdException w:name="List Table 4 Accent 3" w:uiPriority="52"/>
    <w:lsdException w:name="List Table 5 Dark Accent 3" w:uiPriority="46"/>
    <w:lsdException w:name="List Table 6 Colorful Accent 3" w:uiPriority="47"/>
    <w:lsdException w:name="List Table 7 Colorful Accent 3" w:uiPriority="48"/>
    <w:lsdException w:name="List Table 1 Light Accent 4" w:uiPriority="49"/>
    <w:lsdException w:name="List Table 2 Accent 4" w:uiPriority="50"/>
    <w:lsdException w:name="List Table 3 Accent 4" w:uiPriority="51"/>
    <w:lsdException w:name="List Table 4 Accent 4" w:uiPriority="52"/>
    <w:lsdException w:name="List Table 5 Dark Accent 4" w:uiPriority="46"/>
    <w:lsdException w:name="List Table 6 Colorful Accent 4" w:uiPriority="47"/>
    <w:lsdException w:name="List Table 7 Colorful Accent 4" w:uiPriority="48"/>
    <w:lsdException w:name="List Table 1 Light Accent 5" w:uiPriority="49"/>
    <w:lsdException w:name="List Table 2 Accent 5" w:uiPriority="50"/>
    <w:lsdException w:name="List Table 3 Accent 5" w:uiPriority="51"/>
    <w:lsdException w:name="List Table 4 Accent 5" w:uiPriority="52"/>
    <w:lsdException w:name="List Table 5 Dark Accent 5" w:uiPriority="46"/>
    <w:lsdException w:name="List Table 6 Colorful Accent 5" w:uiPriority="47"/>
    <w:lsdException w:name="List Table 7 Colorful Accent 5" w:uiPriority="48"/>
    <w:lsdException w:name="List Table 1 Light Accent 6" w:uiPriority="49"/>
    <w:lsdException w:name="List Table 2 Accent 6" w:uiPriority="50"/>
    <w:lsdException w:name="List Table 3 Accent 6" w:uiPriority="51"/>
    <w:lsdException w:name="List Table 4 Accent 6" w:uiPriority="52"/>
    <w:lsdException w:name="List Table 5 Dark Accent 6" w:uiPriority="46"/>
    <w:lsdException w:name="List Table 6 Colorful Accent 6" w:uiPriority="47"/>
    <w:lsdException w:name="List Table 7 Colorful Accent 6" w:uiPriority="48"/>
  </w:latentStyles>
  <w:style w:type="paragraph" w:default="1" w:styleId="Standard">
    <w:name w:val="Normal"/>
    <w:qFormat/>
    <w:rsid w:val="00B51365"/>
    <w:rPr>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uiPriority w:val="99"/>
    <w:semiHidden/>
    <w:unhideWhenUsed/>
    <w:rsid w:val="00B51365"/>
    <w:rPr>
      <w:sz w:val="18"/>
      <w:szCs w:val="18"/>
    </w:rPr>
  </w:style>
  <w:style w:type="paragraph" w:styleId="Kommentartext">
    <w:name w:val="annotation text"/>
    <w:basedOn w:val="Standard"/>
    <w:link w:val="KommentartextZchn"/>
    <w:uiPriority w:val="99"/>
    <w:semiHidden/>
    <w:unhideWhenUsed/>
    <w:rsid w:val="00B51365"/>
  </w:style>
  <w:style w:type="character" w:customStyle="1" w:styleId="KommentartextZchn">
    <w:name w:val="Kommentartext Zchn"/>
    <w:link w:val="Kommentartext"/>
    <w:uiPriority w:val="99"/>
    <w:semiHidden/>
    <w:rsid w:val="00B51365"/>
    <w:rPr>
      <w:rFonts w:ascii="Cambria" w:eastAsia="MS Mincho" w:hAnsi="Cambria" w:cs="Times New Roman"/>
    </w:rPr>
  </w:style>
  <w:style w:type="paragraph" w:styleId="Sprechblasentext">
    <w:name w:val="Balloon Text"/>
    <w:basedOn w:val="Standard"/>
    <w:link w:val="SprechblasentextZchn"/>
    <w:uiPriority w:val="99"/>
    <w:semiHidden/>
    <w:unhideWhenUsed/>
    <w:rsid w:val="00B51365"/>
    <w:rPr>
      <w:rFonts w:ascii="Lucida Grande" w:hAnsi="Lucida Grande" w:cs="Lucida Grande"/>
      <w:sz w:val="18"/>
      <w:szCs w:val="18"/>
    </w:rPr>
  </w:style>
  <w:style w:type="character" w:customStyle="1" w:styleId="SprechblasentextZchn">
    <w:name w:val="Sprechblasentext Zchn"/>
    <w:link w:val="Sprechblasentext"/>
    <w:uiPriority w:val="99"/>
    <w:semiHidden/>
    <w:rsid w:val="00B51365"/>
    <w:rPr>
      <w:rFonts w:ascii="Lucida Grande" w:eastAsia="MS Mincho" w:hAnsi="Lucida Grande" w:cs="Lucida Grande"/>
      <w:sz w:val="18"/>
      <w:szCs w:val="18"/>
    </w:rPr>
  </w:style>
  <w:style w:type="paragraph" w:styleId="Kommentarthema">
    <w:name w:val="annotation subject"/>
    <w:basedOn w:val="Kommentartext"/>
    <w:next w:val="Kommentartext"/>
    <w:link w:val="KommentarthemaZchn"/>
    <w:uiPriority w:val="99"/>
    <w:semiHidden/>
    <w:unhideWhenUsed/>
    <w:rsid w:val="00AE1B92"/>
    <w:rPr>
      <w:b/>
      <w:bCs/>
      <w:sz w:val="20"/>
      <w:szCs w:val="20"/>
    </w:rPr>
  </w:style>
  <w:style w:type="character" w:customStyle="1" w:styleId="KommentarthemaZchn">
    <w:name w:val="Kommentarthema Zchn"/>
    <w:link w:val="Kommentarthema"/>
    <w:uiPriority w:val="99"/>
    <w:semiHidden/>
    <w:rsid w:val="00AE1B92"/>
    <w:rPr>
      <w:rFonts w:ascii="Cambria" w:eastAsia="MS Mincho" w:hAnsi="Cambria" w:cs="Times New Roman"/>
      <w:b/>
      <w:bCs/>
      <w:lang w:val="en-GB"/>
    </w:rPr>
  </w:style>
  <w:style w:type="character" w:styleId="Hyperlink">
    <w:name w:val="Hyperlink"/>
    <w:uiPriority w:val="99"/>
    <w:unhideWhenUsed/>
    <w:rsid w:val="00212D47"/>
    <w:rPr>
      <w:color w:val="0000FF"/>
      <w:u w:val="single"/>
    </w:rPr>
  </w:style>
  <w:style w:type="character" w:customStyle="1" w:styleId="mcnt">
    <w:name w:val="mcnt"/>
    <w:rsid w:val="0050155A"/>
  </w:style>
  <w:style w:type="character" w:styleId="BesuchterLink">
    <w:name w:val="FollowedHyperlink"/>
    <w:uiPriority w:val="99"/>
    <w:semiHidden/>
    <w:unhideWhenUsed/>
    <w:rsid w:val="0050155A"/>
    <w:rPr>
      <w:color w:val="800080"/>
      <w:u w:val="single"/>
    </w:rPr>
  </w:style>
  <w:style w:type="paragraph" w:styleId="berarbeitung">
    <w:name w:val="Revision"/>
    <w:hidden/>
    <w:uiPriority w:val="99"/>
    <w:unhideWhenUsed/>
    <w:rsid w:val="00476069"/>
    <w:rPr>
      <w:sz w:val="24"/>
      <w:szCs w:val="24"/>
      <w:lang w:eastAsia="de-DE"/>
    </w:rPr>
  </w:style>
  <w:style w:type="paragraph" w:styleId="Kopfzeile">
    <w:name w:val="header"/>
    <w:basedOn w:val="Standard"/>
    <w:link w:val="KopfzeileZchn"/>
    <w:uiPriority w:val="99"/>
    <w:unhideWhenUsed/>
    <w:rsid w:val="006463FF"/>
    <w:pPr>
      <w:tabs>
        <w:tab w:val="center" w:pos="4536"/>
        <w:tab w:val="right" w:pos="9072"/>
      </w:tabs>
    </w:pPr>
  </w:style>
  <w:style w:type="character" w:customStyle="1" w:styleId="KopfzeileZchn">
    <w:name w:val="Kopfzeile Zchn"/>
    <w:basedOn w:val="Absatz-Standardschriftart"/>
    <w:link w:val="Kopfzeile"/>
    <w:uiPriority w:val="99"/>
    <w:rsid w:val="006463FF"/>
    <w:rPr>
      <w:sz w:val="24"/>
      <w:szCs w:val="24"/>
      <w:lang w:eastAsia="de-DE"/>
    </w:rPr>
  </w:style>
  <w:style w:type="paragraph" w:styleId="Fuzeile">
    <w:name w:val="footer"/>
    <w:basedOn w:val="Standard"/>
    <w:link w:val="FuzeileZchn"/>
    <w:uiPriority w:val="99"/>
    <w:unhideWhenUsed/>
    <w:rsid w:val="006463FF"/>
    <w:pPr>
      <w:tabs>
        <w:tab w:val="center" w:pos="4536"/>
        <w:tab w:val="right" w:pos="9072"/>
      </w:tabs>
    </w:pPr>
  </w:style>
  <w:style w:type="character" w:customStyle="1" w:styleId="FuzeileZchn">
    <w:name w:val="Fußzeile Zchn"/>
    <w:basedOn w:val="Absatz-Standardschriftart"/>
    <w:link w:val="Fuzeile"/>
    <w:uiPriority w:val="99"/>
    <w:rsid w:val="006463FF"/>
    <w:rPr>
      <w:sz w:val="24"/>
      <w:szCs w:val="24"/>
      <w:lang w:eastAsia="de-DE"/>
    </w:rPr>
  </w:style>
  <w:style w:type="paragraph" w:styleId="Listenabsatz">
    <w:name w:val="List Paragraph"/>
    <w:basedOn w:val="Standard"/>
    <w:uiPriority w:val="34"/>
    <w:qFormat/>
    <w:rsid w:val="003665BB"/>
    <w:pPr>
      <w:ind w:left="720"/>
    </w:pPr>
    <w:rPr>
      <w:rFonts w:ascii="Calibri" w:eastAsiaTheme="minorHAnsi" w:hAnsi="Calibri" w:cs="Calibri"/>
      <w:sz w:val="22"/>
      <w:szCs w:val="22"/>
      <w:lang w:val="de-AT"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21998662">
      <w:bodyDiv w:val="1"/>
      <w:marLeft w:val="0"/>
      <w:marRight w:val="0"/>
      <w:marTop w:val="0"/>
      <w:marBottom w:val="0"/>
      <w:divBdr>
        <w:top w:val="none" w:sz="0" w:space="0" w:color="auto"/>
        <w:left w:val="none" w:sz="0" w:space="0" w:color="auto"/>
        <w:bottom w:val="none" w:sz="0" w:space="0" w:color="auto"/>
        <w:right w:val="none" w:sz="0" w:space="0" w:color="auto"/>
      </w:divBdr>
      <w:divsChild>
        <w:div w:id="72629872">
          <w:marLeft w:val="0"/>
          <w:marRight w:val="0"/>
          <w:marTop w:val="0"/>
          <w:marBottom w:val="0"/>
          <w:divBdr>
            <w:top w:val="none" w:sz="0" w:space="0" w:color="auto"/>
            <w:left w:val="none" w:sz="0" w:space="0" w:color="auto"/>
            <w:bottom w:val="none" w:sz="0" w:space="0" w:color="auto"/>
            <w:right w:val="none" w:sz="0" w:space="0" w:color="auto"/>
          </w:divBdr>
        </w:div>
        <w:div w:id="294871364">
          <w:marLeft w:val="0"/>
          <w:marRight w:val="0"/>
          <w:marTop w:val="0"/>
          <w:marBottom w:val="0"/>
          <w:divBdr>
            <w:top w:val="none" w:sz="0" w:space="0" w:color="auto"/>
            <w:left w:val="none" w:sz="0" w:space="0" w:color="auto"/>
            <w:bottom w:val="none" w:sz="0" w:space="0" w:color="auto"/>
            <w:right w:val="none" w:sz="0" w:space="0" w:color="auto"/>
          </w:divBdr>
        </w:div>
        <w:div w:id="672414604">
          <w:marLeft w:val="0"/>
          <w:marRight w:val="0"/>
          <w:marTop w:val="0"/>
          <w:marBottom w:val="0"/>
          <w:divBdr>
            <w:top w:val="none" w:sz="0" w:space="0" w:color="auto"/>
            <w:left w:val="none" w:sz="0" w:space="0" w:color="auto"/>
            <w:bottom w:val="none" w:sz="0" w:space="0" w:color="auto"/>
            <w:right w:val="none" w:sz="0" w:space="0" w:color="auto"/>
          </w:divBdr>
        </w:div>
        <w:div w:id="1174147447">
          <w:marLeft w:val="0"/>
          <w:marRight w:val="0"/>
          <w:marTop w:val="0"/>
          <w:marBottom w:val="0"/>
          <w:divBdr>
            <w:top w:val="none" w:sz="0" w:space="0" w:color="auto"/>
            <w:left w:val="none" w:sz="0" w:space="0" w:color="auto"/>
            <w:bottom w:val="none" w:sz="0" w:space="0" w:color="auto"/>
            <w:right w:val="none" w:sz="0" w:space="0" w:color="auto"/>
          </w:divBdr>
          <w:divsChild>
            <w:div w:id="1935087122">
              <w:marLeft w:val="0"/>
              <w:marRight w:val="0"/>
              <w:marTop w:val="0"/>
              <w:marBottom w:val="0"/>
              <w:divBdr>
                <w:top w:val="none" w:sz="0" w:space="0" w:color="auto"/>
                <w:left w:val="none" w:sz="0" w:space="0" w:color="auto"/>
                <w:bottom w:val="none" w:sz="0" w:space="0" w:color="auto"/>
                <w:right w:val="none" w:sz="0" w:space="0" w:color="auto"/>
              </w:divBdr>
              <w:divsChild>
                <w:div w:id="414977989">
                  <w:marLeft w:val="0"/>
                  <w:marRight w:val="0"/>
                  <w:marTop w:val="0"/>
                  <w:marBottom w:val="0"/>
                  <w:divBdr>
                    <w:top w:val="none" w:sz="0" w:space="0" w:color="auto"/>
                    <w:left w:val="none" w:sz="0" w:space="0" w:color="auto"/>
                    <w:bottom w:val="none" w:sz="0" w:space="0" w:color="auto"/>
                    <w:right w:val="none" w:sz="0" w:space="0" w:color="auto"/>
                  </w:divBdr>
                  <w:divsChild>
                    <w:div w:id="1588923200">
                      <w:marLeft w:val="0"/>
                      <w:marRight w:val="0"/>
                      <w:marTop w:val="0"/>
                      <w:marBottom w:val="0"/>
                      <w:divBdr>
                        <w:top w:val="none" w:sz="0" w:space="0" w:color="auto"/>
                        <w:left w:val="none" w:sz="0" w:space="0" w:color="auto"/>
                        <w:bottom w:val="none" w:sz="0" w:space="0" w:color="auto"/>
                        <w:right w:val="none" w:sz="0" w:space="0" w:color="auto"/>
                      </w:divBdr>
                      <w:divsChild>
                        <w:div w:id="17391612">
                          <w:marLeft w:val="0"/>
                          <w:marRight w:val="0"/>
                          <w:marTop w:val="0"/>
                          <w:marBottom w:val="0"/>
                          <w:divBdr>
                            <w:top w:val="none" w:sz="0" w:space="0" w:color="auto"/>
                            <w:left w:val="none" w:sz="0" w:space="0" w:color="auto"/>
                            <w:bottom w:val="none" w:sz="0" w:space="0" w:color="auto"/>
                            <w:right w:val="none" w:sz="0" w:space="0" w:color="auto"/>
                          </w:divBdr>
                          <w:divsChild>
                            <w:div w:id="698508282">
                              <w:marLeft w:val="0"/>
                              <w:marRight w:val="0"/>
                              <w:marTop w:val="0"/>
                              <w:marBottom w:val="0"/>
                              <w:divBdr>
                                <w:top w:val="none" w:sz="0" w:space="0" w:color="auto"/>
                                <w:left w:val="none" w:sz="0" w:space="0" w:color="auto"/>
                                <w:bottom w:val="none" w:sz="0" w:space="0" w:color="auto"/>
                                <w:right w:val="none" w:sz="0" w:space="0" w:color="auto"/>
                              </w:divBdr>
                              <w:divsChild>
                                <w:div w:id="757822697">
                                  <w:marLeft w:val="0"/>
                                  <w:marRight w:val="0"/>
                                  <w:marTop w:val="0"/>
                                  <w:marBottom w:val="0"/>
                                  <w:divBdr>
                                    <w:top w:val="none" w:sz="0" w:space="0" w:color="auto"/>
                                    <w:left w:val="none" w:sz="0" w:space="0" w:color="auto"/>
                                    <w:bottom w:val="none" w:sz="0" w:space="0" w:color="auto"/>
                                    <w:right w:val="none" w:sz="0" w:space="0" w:color="auto"/>
                                  </w:divBdr>
                                  <w:divsChild>
                                    <w:div w:id="1230775063">
                                      <w:marLeft w:val="0"/>
                                      <w:marRight w:val="0"/>
                                      <w:marTop w:val="0"/>
                                      <w:marBottom w:val="0"/>
                                      <w:divBdr>
                                        <w:top w:val="none" w:sz="0" w:space="0" w:color="auto"/>
                                        <w:left w:val="none" w:sz="0" w:space="0" w:color="auto"/>
                                        <w:bottom w:val="none" w:sz="0" w:space="0" w:color="auto"/>
                                        <w:right w:val="none" w:sz="0" w:space="0" w:color="auto"/>
                                      </w:divBdr>
                                      <w:divsChild>
                                        <w:div w:id="1947926863">
                                          <w:marLeft w:val="0"/>
                                          <w:marRight w:val="0"/>
                                          <w:marTop w:val="0"/>
                                          <w:marBottom w:val="0"/>
                                          <w:divBdr>
                                            <w:top w:val="none" w:sz="0" w:space="0" w:color="auto"/>
                                            <w:left w:val="none" w:sz="0" w:space="0" w:color="auto"/>
                                            <w:bottom w:val="none" w:sz="0" w:space="0" w:color="auto"/>
                                            <w:right w:val="none" w:sz="0" w:space="0" w:color="auto"/>
                                          </w:divBdr>
                                          <w:divsChild>
                                            <w:div w:id="57213158">
                                              <w:marLeft w:val="0"/>
                                              <w:marRight w:val="0"/>
                                              <w:marTop w:val="0"/>
                                              <w:marBottom w:val="0"/>
                                              <w:divBdr>
                                                <w:top w:val="none" w:sz="0" w:space="0" w:color="auto"/>
                                                <w:left w:val="none" w:sz="0" w:space="0" w:color="auto"/>
                                                <w:bottom w:val="none" w:sz="0" w:space="0" w:color="auto"/>
                                                <w:right w:val="none" w:sz="0" w:space="0" w:color="auto"/>
                                              </w:divBdr>
                                              <w:divsChild>
                                                <w:div w:id="819157779">
                                                  <w:marLeft w:val="0"/>
                                                  <w:marRight w:val="0"/>
                                                  <w:marTop w:val="0"/>
                                                  <w:marBottom w:val="0"/>
                                                  <w:divBdr>
                                                    <w:top w:val="none" w:sz="0" w:space="0" w:color="auto"/>
                                                    <w:left w:val="none" w:sz="0" w:space="0" w:color="auto"/>
                                                    <w:bottom w:val="none" w:sz="0" w:space="0" w:color="auto"/>
                                                    <w:right w:val="none" w:sz="0" w:space="0" w:color="auto"/>
                                                  </w:divBdr>
                                                  <w:divsChild>
                                                    <w:div w:id="715161447">
                                                      <w:marLeft w:val="0"/>
                                                      <w:marRight w:val="0"/>
                                                      <w:marTop w:val="0"/>
                                                      <w:marBottom w:val="0"/>
                                                      <w:divBdr>
                                                        <w:top w:val="none" w:sz="0" w:space="0" w:color="auto"/>
                                                        <w:left w:val="none" w:sz="0" w:space="0" w:color="auto"/>
                                                        <w:bottom w:val="none" w:sz="0" w:space="0" w:color="auto"/>
                                                        <w:right w:val="none" w:sz="0" w:space="0" w:color="auto"/>
                                                      </w:divBdr>
                                                      <w:divsChild>
                                                        <w:div w:id="657733146">
                                                          <w:marLeft w:val="0"/>
                                                          <w:marRight w:val="0"/>
                                                          <w:marTop w:val="0"/>
                                                          <w:marBottom w:val="0"/>
                                                          <w:divBdr>
                                                            <w:top w:val="none" w:sz="0" w:space="0" w:color="auto"/>
                                                            <w:left w:val="none" w:sz="0" w:space="0" w:color="auto"/>
                                                            <w:bottom w:val="none" w:sz="0" w:space="0" w:color="auto"/>
                                                            <w:right w:val="none" w:sz="0" w:space="0" w:color="auto"/>
                                                          </w:divBdr>
                                                          <w:divsChild>
                                                            <w:div w:id="1408115091">
                                                              <w:marLeft w:val="0"/>
                                                              <w:marRight w:val="0"/>
                                                              <w:marTop w:val="0"/>
                                                              <w:marBottom w:val="0"/>
                                                              <w:divBdr>
                                                                <w:top w:val="none" w:sz="0" w:space="0" w:color="auto"/>
                                                                <w:left w:val="none" w:sz="0" w:space="0" w:color="auto"/>
                                                                <w:bottom w:val="none" w:sz="0" w:space="0" w:color="auto"/>
                                                                <w:right w:val="none" w:sz="0" w:space="0" w:color="auto"/>
                                                              </w:divBdr>
                                                              <w:divsChild>
                                                                <w:div w:id="2070684697">
                                                                  <w:marLeft w:val="0"/>
                                                                  <w:marRight w:val="0"/>
                                                                  <w:marTop w:val="0"/>
                                                                  <w:marBottom w:val="0"/>
                                                                  <w:divBdr>
                                                                    <w:top w:val="none" w:sz="0" w:space="0" w:color="auto"/>
                                                                    <w:left w:val="none" w:sz="0" w:space="0" w:color="auto"/>
                                                                    <w:bottom w:val="none" w:sz="0" w:space="0" w:color="auto"/>
                                                                    <w:right w:val="none" w:sz="0" w:space="0" w:color="auto"/>
                                                                  </w:divBdr>
                                                                  <w:divsChild>
                                                                    <w:div w:id="940380137">
                                                                      <w:marLeft w:val="0"/>
                                                                      <w:marRight w:val="0"/>
                                                                      <w:marTop w:val="0"/>
                                                                      <w:marBottom w:val="0"/>
                                                                      <w:divBdr>
                                                                        <w:top w:val="none" w:sz="0" w:space="0" w:color="auto"/>
                                                                        <w:left w:val="none" w:sz="0" w:space="0" w:color="auto"/>
                                                                        <w:bottom w:val="none" w:sz="0" w:space="0" w:color="auto"/>
                                                                        <w:right w:val="none" w:sz="0" w:space="0" w:color="auto"/>
                                                                      </w:divBdr>
                                                                      <w:divsChild>
                                                                        <w:div w:id="302585278">
                                                                          <w:marLeft w:val="0"/>
                                                                          <w:marRight w:val="0"/>
                                                                          <w:marTop w:val="0"/>
                                                                          <w:marBottom w:val="0"/>
                                                                          <w:divBdr>
                                                                            <w:top w:val="none" w:sz="0" w:space="0" w:color="auto"/>
                                                                            <w:left w:val="none" w:sz="0" w:space="0" w:color="auto"/>
                                                                            <w:bottom w:val="none" w:sz="0" w:space="0" w:color="auto"/>
                                                                            <w:right w:val="none" w:sz="0" w:space="0" w:color="auto"/>
                                                                          </w:divBdr>
                                                                          <w:divsChild>
                                                                            <w:div w:id="19210016">
                                                                              <w:marLeft w:val="0"/>
                                                                              <w:marRight w:val="0"/>
                                                                              <w:marTop w:val="0"/>
                                                                              <w:marBottom w:val="0"/>
                                                                              <w:divBdr>
                                                                                <w:top w:val="none" w:sz="0" w:space="0" w:color="auto"/>
                                                                                <w:left w:val="none" w:sz="0" w:space="0" w:color="auto"/>
                                                                                <w:bottom w:val="none" w:sz="0" w:space="0" w:color="auto"/>
                                                                                <w:right w:val="none" w:sz="0" w:space="0" w:color="auto"/>
                                                                              </w:divBdr>
                                                                              <w:divsChild>
                                                                                <w:div w:id="1947226815">
                                                                                  <w:marLeft w:val="0"/>
                                                                                  <w:marRight w:val="0"/>
                                                                                  <w:marTop w:val="0"/>
                                                                                  <w:marBottom w:val="0"/>
                                                                                  <w:divBdr>
                                                                                    <w:top w:val="none" w:sz="0" w:space="0" w:color="auto"/>
                                                                                    <w:left w:val="none" w:sz="0" w:space="0" w:color="auto"/>
                                                                                    <w:bottom w:val="none" w:sz="0" w:space="0" w:color="auto"/>
                                                                                    <w:right w:val="none" w:sz="0" w:space="0" w:color="auto"/>
                                                                                  </w:divBdr>
                                                                                  <w:divsChild>
                                                                                    <w:div w:id="6103953">
                                                                                      <w:marLeft w:val="0"/>
                                                                                      <w:marRight w:val="0"/>
                                                                                      <w:marTop w:val="0"/>
                                                                                      <w:marBottom w:val="0"/>
                                                                                      <w:divBdr>
                                                                                        <w:top w:val="none" w:sz="0" w:space="0" w:color="auto"/>
                                                                                        <w:left w:val="none" w:sz="0" w:space="0" w:color="auto"/>
                                                                                        <w:bottom w:val="none" w:sz="0" w:space="0" w:color="auto"/>
                                                                                        <w:right w:val="none" w:sz="0" w:space="0" w:color="auto"/>
                                                                                      </w:divBdr>
                                                                                      <w:divsChild>
                                                                                        <w:div w:id="1521778593">
                                                                                          <w:marLeft w:val="0"/>
                                                                                          <w:marRight w:val="0"/>
                                                                                          <w:marTop w:val="0"/>
                                                                                          <w:marBottom w:val="0"/>
                                                                                          <w:divBdr>
                                                                                            <w:top w:val="none" w:sz="0" w:space="0" w:color="auto"/>
                                                                                            <w:left w:val="none" w:sz="0" w:space="0" w:color="auto"/>
                                                                                            <w:bottom w:val="none" w:sz="0" w:space="0" w:color="auto"/>
                                                                                            <w:right w:val="none" w:sz="0" w:space="0" w:color="auto"/>
                                                                                          </w:divBdr>
                                                                                          <w:divsChild>
                                                                                            <w:div w:id="590161555">
                                                                                              <w:marLeft w:val="0"/>
                                                                                              <w:marRight w:val="0"/>
                                                                                              <w:marTop w:val="0"/>
                                                                                              <w:marBottom w:val="0"/>
                                                                                              <w:divBdr>
                                                                                                <w:top w:val="none" w:sz="0" w:space="0" w:color="auto"/>
                                                                                                <w:left w:val="none" w:sz="0" w:space="0" w:color="auto"/>
                                                                                                <w:bottom w:val="none" w:sz="0" w:space="0" w:color="auto"/>
                                                                                                <w:right w:val="none" w:sz="0" w:space="0" w:color="auto"/>
                                                                                              </w:divBdr>
                                                                                              <w:divsChild>
                                                                                                <w:div w:id="1391465100">
                                                                                                  <w:marLeft w:val="0"/>
                                                                                                  <w:marRight w:val="0"/>
                                                                                                  <w:marTop w:val="0"/>
                                                                                                  <w:marBottom w:val="0"/>
                                                                                                  <w:divBdr>
                                                                                                    <w:top w:val="none" w:sz="0" w:space="0" w:color="auto"/>
                                                                                                    <w:left w:val="none" w:sz="0" w:space="0" w:color="auto"/>
                                                                                                    <w:bottom w:val="none" w:sz="0" w:space="0" w:color="auto"/>
                                                                                                    <w:right w:val="none" w:sz="0" w:space="0" w:color="auto"/>
                                                                                                  </w:divBdr>
                                                                                                  <w:divsChild>
                                                                                                    <w:div w:id="2020815354">
                                                                                                      <w:marLeft w:val="0"/>
                                                                                                      <w:marRight w:val="0"/>
                                                                                                      <w:marTop w:val="0"/>
                                                                                                      <w:marBottom w:val="0"/>
                                                                                                      <w:divBdr>
                                                                                                        <w:top w:val="none" w:sz="0" w:space="0" w:color="auto"/>
                                                                                                        <w:left w:val="none" w:sz="0" w:space="0" w:color="auto"/>
                                                                                                        <w:bottom w:val="none" w:sz="0" w:space="0" w:color="auto"/>
                                                                                                        <w:right w:val="none" w:sz="0" w:space="0" w:color="auto"/>
                                                                                                      </w:divBdr>
                                                                                                      <w:divsChild>
                                                                                                        <w:div w:id="1849715102">
                                                                                                          <w:marLeft w:val="0"/>
                                                                                                          <w:marRight w:val="0"/>
                                                                                                          <w:marTop w:val="0"/>
                                                                                                          <w:marBottom w:val="0"/>
                                                                                                          <w:divBdr>
                                                                                                            <w:top w:val="none" w:sz="0" w:space="0" w:color="auto"/>
                                                                                                            <w:left w:val="none" w:sz="0" w:space="0" w:color="auto"/>
                                                                                                            <w:bottom w:val="none" w:sz="0" w:space="0" w:color="auto"/>
                                                                                                            <w:right w:val="none" w:sz="0" w:space="0" w:color="auto"/>
                                                                                                          </w:divBdr>
                                                                                                          <w:divsChild>
                                                                                                            <w:div w:id="306515571">
                                                                                                              <w:marLeft w:val="0"/>
                                                                                                              <w:marRight w:val="0"/>
                                                                                                              <w:marTop w:val="0"/>
                                                                                                              <w:marBottom w:val="0"/>
                                                                                                              <w:divBdr>
                                                                                                                <w:top w:val="none" w:sz="0" w:space="0" w:color="auto"/>
                                                                                                                <w:left w:val="none" w:sz="0" w:space="0" w:color="auto"/>
                                                                                                                <w:bottom w:val="none" w:sz="0" w:space="0" w:color="auto"/>
                                                                                                                <w:right w:val="none" w:sz="0" w:space="0" w:color="auto"/>
                                                                                                              </w:divBdr>
                                                                                                              <w:divsChild>
                                                                                                                <w:div w:id="1002702619">
                                                                                                                  <w:marLeft w:val="0"/>
                                                                                                                  <w:marRight w:val="0"/>
                                                                                                                  <w:marTop w:val="0"/>
                                                                                                                  <w:marBottom w:val="0"/>
                                                                                                                  <w:divBdr>
                                                                                                                    <w:top w:val="none" w:sz="0" w:space="0" w:color="auto"/>
                                                                                                                    <w:left w:val="none" w:sz="0" w:space="0" w:color="auto"/>
                                                                                                                    <w:bottom w:val="none" w:sz="0" w:space="0" w:color="auto"/>
                                                                                                                    <w:right w:val="none" w:sz="0" w:space="0" w:color="auto"/>
                                                                                                                  </w:divBdr>
                                                                                                                  <w:divsChild>
                                                                                                                    <w:div w:id="1335378233">
                                                                                                                      <w:marLeft w:val="0"/>
                                                                                                                      <w:marRight w:val="0"/>
                                                                                                                      <w:marTop w:val="0"/>
                                                                                                                      <w:marBottom w:val="0"/>
                                                                                                                      <w:divBdr>
                                                                                                                        <w:top w:val="none" w:sz="0" w:space="0" w:color="auto"/>
                                                                                                                        <w:left w:val="none" w:sz="0" w:space="0" w:color="auto"/>
                                                                                                                        <w:bottom w:val="none" w:sz="0" w:space="0" w:color="auto"/>
                                                                                                                        <w:right w:val="none" w:sz="0" w:space="0" w:color="auto"/>
                                                                                                                      </w:divBdr>
                                                                                                                      <w:divsChild>
                                                                                                                        <w:div w:id="236018797">
                                                                                                                          <w:marLeft w:val="0"/>
                                                                                                                          <w:marRight w:val="0"/>
                                                                                                                          <w:marTop w:val="0"/>
                                                                                                                          <w:marBottom w:val="0"/>
                                                                                                                          <w:divBdr>
                                                                                                                            <w:top w:val="none" w:sz="0" w:space="0" w:color="auto"/>
                                                                                                                            <w:left w:val="none" w:sz="0" w:space="0" w:color="auto"/>
                                                                                                                            <w:bottom w:val="none" w:sz="0" w:space="0" w:color="auto"/>
                                                                                                                            <w:right w:val="none" w:sz="0" w:space="0" w:color="auto"/>
                                                                                                                          </w:divBdr>
                                                                                                                        </w:div>
                                                                                                                        <w:div w:id="524253195">
                                                                                                                          <w:marLeft w:val="0"/>
                                                                                                                          <w:marRight w:val="0"/>
                                                                                                                          <w:marTop w:val="0"/>
                                                                                                                          <w:marBottom w:val="0"/>
                                                                                                                          <w:divBdr>
                                                                                                                            <w:top w:val="none" w:sz="0" w:space="0" w:color="auto"/>
                                                                                                                            <w:left w:val="none" w:sz="0" w:space="0" w:color="auto"/>
                                                                                                                            <w:bottom w:val="none" w:sz="0" w:space="0" w:color="auto"/>
                                                                                                                            <w:right w:val="none" w:sz="0" w:space="0" w:color="auto"/>
                                                                                                                          </w:divBdr>
                                                                                                                        </w:div>
                                                                                                                        <w:div w:id="1420904870">
                                                                                                                          <w:marLeft w:val="0"/>
                                                                                                                          <w:marRight w:val="0"/>
                                                                                                                          <w:marTop w:val="0"/>
                                                                                                                          <w:marBottom w:val="0"/>
                                                                                                                          <w:divBdr>
                                                                                                                            <w:top w:val="none" w:sz="0" w:space="0" w:color="auto"/>
                                                                                                                            <w:left w:val="none" w:sz="0" w:space="0" w:color="auto"/>
                                                                                                                            <w:bottom w:val="none" w:sz="0" w:space="0" w:color="auto"/>
                                                                                                                            <w:right w:val="none" w:sz="0" w:space="0" w:color="auto"/>
                                                                                                                          </w:divBdr>
                                                                                                                        </w:div>
                                                                                                                        <w:div w:id="1537695456">
                                                                                                                          <w:marLeft w:val="0"/>
                                                                                                                          <w:marRight w:val="0"/>
                                                                                                                          <w:marTop w:val="0"/>
                                                                                                                          <w:marBottom w:val="0"/>
                                                                                                                          <w:divBdr>
                                                                                                                            <w:top w:val="none" w:sz="0" w:space="0" w:color="auto"/>
                                                                                                                            <w:left w:val="none" w:sz="0" w:space="0" w:color="auto"/>
                                                                                                                            <w:bottom w:val="none" w:sz="0" w:space="0" w:color="auto"/>
                                                                                                                            <w:right w:val="none" w:sz="0" w:space="0" w:color="auto"/>
                                                                                                                          </w:divBdr>
                                                                                                                        </w:div>
                                                                                                                        <w:div w:id="1585266281">
                                                                                                                          <w:marLeft w:val="0"/>
                                                                                                                          <w:marRight w:val="0"/>
                                                                                                                          <w:marTop w:val="0"/>
                                                                                                                          <w:marBottom w:val="0"/>
                                                                                                                          <w:divBdr>
                                                                                                                            <w:top w:val="none" w:sz="0" w:space="0" w:color="auto"/>
                                                                                                                            <w:left w:val="none" w:sz="0" w:space="0" w:color="auto"/>
                                                                                                                            <w:bottom w:val="none" w:sz="0" w:space="0" w:color="auto"/>
                                                                                                                            <w:right w:val="none" w:sz="0" w:space="0" w:color="auto"/>
                                                                                                                          </w:divBdr>
                                                                                                                        </w:div>
                                                                                                                        <w:div w:id="1659118450">
                                                                                                                          <w:marLeft w:val="0"/>
                                                                                                                          <w:marRight w:val="0"/>
                                                                                                                          <w:marTop w:val="0"/>
                                                                                                                          <w:marBottom w:val="0"/>
                                                                                                                          <w:divBdr>
                                                                                                                            <w:top w:val="none" w:sz="0" w:space="0" w:color="auto"/>
                                                                                                                            <w:left w:val="none" w:sz="0" w:space="0" w:color="auto"/>
                                                                                                                            <w:bottom w:val="none" w:sz="0" w:space="0" w:color="auto"/>
                                                                                                                            <w:right w:val="none" w:sz="0" w:space="0" w:color="auto"/>
                                                                                                                          </w:divBdr>
                                                                                                                        </w:div>
                                                                                                                        <w:div w:id="2125886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482190215">
          <w:marLeft w:val="0"/>
          <w:marRight w:val="0"/>
          <w:marTop w:val="0"/>
          <w:marBottom w:val="0"/>
          <w:divBdr>
            <w:top w:val="none" w:sz="0" w:space="0" w:color="auto"/>
            <w:left w:val="none" w:sz="0" w:space="0" w:color="auto"/>
            <w:bottom w:val="none" w:sz="0" w:space="0" w:color="auto"/>
            <w:right w:val="none" w:sz="0" w:space="0" w:color="auto"/>
          </w:divBdr>
        </w:div>
      </w:divsChild>
    </w:div>
    <w:div w:id="495918370">
      <w:bodyDiv w:val="1"/>
      <w:marLeft w:val="0"/>
      <w:marRight w:val="0"/>
      <w:marTop w:val="0"/>
      <w:marBottom w:val="0"/>
      <w:divBdr>
        <w:top w:val="none" w:sz="0" w:space="0" w:color="auto"/>
        <w:left w:val="none" w:sz="0" w:space="0" w:color="auto"/>
        <w:bottom w:val="none" w:sz="0" w:space="0" w:color="auto"/>
        <w:right w:val="none" w:sz="0" w:space="0" w:color="auto"/>
      </w:divBdr>
    </w:div>
    <w:div w:id="944995071">
      <w:bodyDiv w:val="1"/>
      <w:marLeft w:val="0"/>
      <w:marRight w:val="0"/>
      <w:marTop w:val="0"/>
      <w:marBottom w:val="0"/>
      <w:divBdr>
        <w:top w:val="none" w:sz="0" w:space="0" w:color="auto"/>
        <w:left w:val="none" w:sz="0" w:space="0" w:color="auto"/>
        <w:bottom w:val="none" w:sz="0" w:space="0" w:color="auto"/>
        <w:right w:val="none" w:sz="0" w:space="0" w:color="auto"/>
      </w:divBdr>
    </w:div>
    <w:div w:id="1607956265">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youtube.com/watch?v=koMOxXcDZAw"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s://www.getzner.com/en"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s://www.getzner.com/en/products/isotop"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hyperlink" Target="https://www.getzner.com/en/products/sylodyn" TargetMode="External"/><Relationship Id="rId10" Type="http://schemas.openxmlformats.org/officeDocument/2006/relationships/image" Target="media/image1.jpeg"/><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www.getzner.com/en/products/sylomer"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9FBCB0099B57294596CDCEC1BE90B08C" ma:contentTypeVersion="13" ma:contentTypeDescription="Ein neues Dokument erstellen." ma:contentTypeScope="" ma:versionID="a8c7efdcc3650113e47f55b9b295e06b">
  <xsd:schema xmlns:xsd="http://www.w3.org/2001/XMLSchema" xmlns:xs="http://www.w3.org/2001/XMLSchema" xmlns:p="http://schemas.microsoft.com/office/2006/metadata/properties" xmlns:ns3="fe17a8c1-049c-4bc3-bb51-fc227ff7fd1f" xmlns:ns4="8483e64e-eda5-4f41-8b42-cebc9746e78f" targetNamespace="http://schemas.microsoft.com/office/2006/metadata/properties" ma:root="true" ma:fieldsID="84eb84f3f178f2c20f5207f9ac9d96ec" ns3:_="" ns4:_="">
    <xsd:import namespace="fe17a8c1-049c-4bc3-bb51-fc227ff7fd1f"/>
    <xsd:import namespace="8483e64e-eda5-4f41-8b42-cebc9746e78f"/>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DateTaken" minOccurs="0"/>
                <xsd:element ref="ns4:MediaServiceAutoTags" minOccurs="0"/>
                <xsd:element ref="ns4:MediaServiceOCR" minOccurs="0"/>
                <xsd:element ref="ns4:MediaServiceLocation" minOccurs="0"/>
                <xsd:element ref="ns4:MediaServiceGenerationTime" minOccurs="0"/>
                <xsd:element ref="ns4:MediaServiceEventHashCode"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e17a8c1-049c-4bc3-bb51-fc227ff7fd1f" elementFormDefault="qualified">
    <xsd:import namespace="http://schemas.microsoft.com/office/2006/documentManagement/types"/>
    <xsd:import namespace="http://schemas.microsoft.com/office/infopath/2007/PartnerControls"/>
    <xsd:element name="SharedWithUsers" ma:index="8" nillable="true" ma:displayName="Freigegeben für"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description="" ma:internalName="SharedWithDetails" ma:readOnly="true">
      <xsd:simpleType>
        <xsd:restriction base="dms:Note">
          <xsd:maxLength value="255"/>
        </xsd:restriction>
      </xsd:simpleType>
    </xsd:element>
    <xsd:element name="SharingHintHash" ma:index="10" nillable="true" ma:displayName="Freigabehinweishash" ma:description=""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483e64e-eda5-4f41-8b42-cebc9746e78f"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Tags" ma:index="14" nillable="true" ma:displayName="MediaServiceAutoTags" ma:internalName="MediaServiceAutoTags" ma:readOnly="true">
      <xsd:simpleType>
        <xsd:restriction base="dms:Text"/>
      </xsd:simpleType>
    </xsd:element>
    <xsd:element name="MediaServiceOCR" ma:index="15" nillable="true" ma:displayName="MediaServiceOCR" ma:internalName="MediaServiceOCR" ma:readOnly="true">
      <xsd:simpleType>
        <xsd:restriction base="dms:Note">
          <xsd:maxLength value="255"/>
        </xsd:restriction>
      </xsd:simpleType>
    </xsd:element>
    <xsd:element name="MediaServiceLocation" ma:index="16" nillable="true" ma:displayName="MediaServiceLocation" ma:internalName="MediaServiceLocation"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F04FBC62-3C1E-43CF-AF4D-ACCE3705E79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e17a8c1-049c-4bc3-bb51-fc227ff7fd1f"/>
    <ds:schemaRef ds:uri="8483e64e-eda5-4f41-8b42-cebc9746e78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56C78C9-4213-4F87-A8C3-C26DABBE591B}">
  <ds:schemaRefs>
    <ds:schemaRef ds:uri="http://schemas.microsoft.com/sharepoint/v3/contenttype/forms"/>
  </ds:schemaRefs>
</ds:datastoreItem>
</file>

<file path=customXml/itemProps3.xml><?xml version="1.0" encoding="utf-8"?>
<ds:datastoreItem xmlns:ds="http://schemas.openxmlformats.org/officeDocument/2006/customXml" ds:itemID="{531B32B2-1755-4FD7-9978-1752D6EC6748}">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784</Words>
  <Characters>4946</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5719</CharactersWithSpaces>
  <SharedDoc>false</SharedDoc>
  <HLinks>
    <vt:vector size="12" baseType="variant">
      <vt:variant>
        <vt:i4>2687023</vt:i4>
      </vt:variant>
      <vt:variant>
        <vt:i4>3</vt:i4>
      </vt:variant>
      <vt:variant>
        <vt:i4>0</vt:i4>
      </vt:variant>
      <vt:variant>
        <vt:i4>5</vt:i4>
      </vt:variant>
      <vt:variant>
        <vt:lpwstr>https://www.youtube.com/watch?v=iogTUmxLcl4</vt:lpwstr>
      </vt:variant>
      <vt:variant>
        <vt:lpwstr/>
      </vt:variant>
      <vt:variant>
        <vt:i4>3932192</vt:i4>
      </vt:variant>
      <vt:variant>
        <vt:i4>0</vt:i4>
      </vt:variant>
      <vt:variant>
        <vt:i4>0</vt:i4>
      </vt:variant>
      <vt:variant>
        <vt:i4>5</vt:i4>
      </vt:variant>
      <vt:variant>
        <vt:lpwstr>https://lehre.getzner.com/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Bernhard Hagen</dc:creator>
  <cp:keywords/>
  <cp:lastModifiedBy>Bickel Denise</cp:lastModifiedBy>
  <cp:revision>5</cp:revision>
  <cp:lastPrinted>2019-09-13T08:41:00Z</cp:lastPrinted>
  <dcterms:created xsi:type="dcterms:W3CDTF">2020-05-28T07:49:00Z</dcterms:created>
  <dcterms:modified xsi:type="dcterms:W3CDTF">2020-06-29T07:14:00Z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0x0101009FBCB0099B57294596CDCEC1BE90B08C</vt:lpwstr>
  </property>
</Properties>
</file>